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73F7A" w:rsidRDefault="00D53972">
      <w:pPr>
        <w:pBdr>
          <w:top w:val="single" w:sz="4" w:space="19" w:color="000000"/>
          <w:left w:val="single" w:sz="4" w:space="4" w:color="000000"/>
          <w:bottom w:val="single" w:sz="4" w:space="18" w:color="000000"/>
          <w:right w:val="single" w:sz="4" w:space="4" w:color="000000"/>
          <w:between w:val="nil"/>
        </w:pBdr>
        <w:shd w:val="clear" w:color="auto" w:fill="E0E0E0"/>
        <w:spacing w:line="240" w:lineRule="auto"/>
        <w:ind w:left="1" w:hanging="3"/>
        <w:jc w:val="center"/>
        <w:rPr>
          <w:rFonts w:ascii="Cambria" w:eastAsia="Cambria" w:hAnsi="Cambria" w:cs="Cambria"/>
          <w:color w:val="000000"/>
          <w:sz w:val="32"/>
          <w:szCs w:val="32"/>
        </w:rPr>
      </w:pPr>
      <w:r>
        <w:rPr>
          <w:rFonts w:ascii="Cambria" w:eastAsia="Cambria" w:hAnsi="Cambria" w:cs="Cambria"/>
          <w:b/>
          <w:color w:val="000000"/>
          <w:sz w:val="32"/>
          <w:szCs w:val="32"/>
        </w:rPr>
        <w:t>ZMLUVA O NÁJME</w:t>
      </w:r>
    </w:p>
    <w:p w14:paraId="00000002" w14:textId="77777777" w:rsidR="00573F7A" w:rsidRDefault="00D53972">
      <w:pPr>
        <w:pBdr>
          <w:top w:val="single" w:sz="4" w:space="19" w:color="000000"/>
          <w:left w:val="single" w:sz="4" w:space="4" w:color="000000"/>
          <w:bottom w:val="single" w:sz="4" w:space="18" w:color="000000"/>
          <w:right w:val="single" w:sz="4" w:space="4" w:color="000000"/>
          <w:between w:val="nil"/>
        </w:pBdr>
        <w:shd w:val="clear" w:color="auto" w:fill="E0E0E0"/>
        <w:spacing w:line="240" w:lineRule="auto"/>
        <w:ind w:left="1" w:hanging="3"/>
        <w:jc w:val="center"/>
        <w:rPr>
          <w:rFonts w:ascii="Cambria" w:eastAsia="Cambria" w:hAnsi="Cambria" w:cs="Cambria"/>
          <w:color w:val="000000"/>
          <w:sz w:val="32"/>
          <w:szCs w:val="32"/>
        </w:rPr>
      </w:pPr>
      <w:r>
        <w:rPr>
          <w:rFonts w:ascii="Cambria" w:eastAsia="Cambria" w:hAnsi="Cambria" w:cs="Cambria"/>
          <w:b/>
          <w:color w:val="000000"/>
          <w:sz w:val="32"/>
          <w:szCs w:val="32"/>
        </w:rPr>
        <w:t>NEHNUTEĽNOSTI</w:t>
      </w:r>
    </w:p>
    <w:p w14:paraId="00000003" w14:textId="77777777" w:rsidR="00573F7A" w:rsidRDefault="00573F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p>
    <w:p w14:paraId="00000004" w14:textId="77777777" w:rsidR="00573F7A" w:rsidRDefault="00D53972">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color w:val="000000"/>
          <w:sz w:val="22"/>
          <w:szCs w:val="22"/>
        </w:rPr>
        <w:t xml:space="preserve">medzi </w:t>
      </w:r>
    </w:p>
    <w:p w14:paraId="00000005" w14:textId="77777777" w:rsidR="00573F7A" w:rsidRDefault="00573F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p>
    <w:p w14:paraId="00000006" w14:textId="77777777" w:rsidR="00573F7A" w:rsidRDefault="00D53972" w:rsidP="00A2777A">
      <w:pPr>
        <w:pBdr>
          <w:top w:val="nil"/>
          <w:left w:val="nil"/>
          <w:bottom w:val="nil"/>
          <w:right w:val="nil"/>
          <w:between w:val="nil"/>
        </w:pBdr>
        <w:tabs>
          <w:tab w:val="left" w:pos="720"/>
          <w:tab w:val="left" w:pos="900"/>
        </w:tabs>
        <w:spacing w:line="240" w:lineRule="auto"/>
        <w:ind w:left="0" w:hanging="2"/>
        <w:rPr>
          <w:rFonts w:ascii="Cambria" w:eastAsia="Cambria" w:hAnsi="Cambria" w:cs="Cambria"/>
          <w:color w:val="000000"/>
          <w:sz w:val="22"/>
          <w:szCs w:val="22"/>
        </w:rPr>
      </w:pPr>
      <w:r>
        <w:rPr>
          <w:rFonts w:ascii="Cambria" w:eastAsia="Cambria" w:hAnsi="Cambria" w:cs="Cambria"/>
          <w:b/>
          <w:color w:val="000000"/>
          <w:sz w:val="22"/>
          <w:szCs w:val="22"/>
        </w:rPr>
        <w:t>PREAJÍMATEĽOM</w:t>
      </w:r>
    </w:p>
    <w:p w14:paraId="00000007" w14:textId="6A80202F" w:rsidR="00573F7A" w:rsidRPr="00A2777A" w:rsidRDefault="00D53972" w:rsidP="00A2777A">
      <w:pPr>
        <w:pBdr>
          <w:top w:val="nil"/>
          <w:left w:val="nil"/>
          <w:bottom w:val="nil"/>
          <w:right w:val="nil"/>
          <w:between w:val="nil"/>
        </w:pBdr>
        <w:spacing w:line="240" w:lineRule="auto"/>
        <w:ind w:left="0" w:hanging="2"/>
        <w:rPr>
          <w:rFonts w:ascii="Cambria" w:eastAsia="Cambria" w:hAnsi="Cambria" w:cs="Cambria"/>
          <w:color w:val="000000"/>
          <w:sz w:val="22"/>
          <w:szCs w:val="22"/>
        </w:rPr>
      </w:pPr>
      <w:r w:rsidRPr="00A2777A">
        <w:rPr>
          <w:rFonts w:ascii="Cambria" w:eastAsia="Cambria" w:hAnsi="Cambria" w:cs="Cambria"/>
          <w:b/>
          <w:color w:val="000000"/>
          <w:sz w:val="22"/>
          <w:szCs w:val="22"/>
        </w:rPr>
        <w:t>obchodné meno:</w:t>
      </w:r>
      <w:r w:rsidR="00A2777A" w:rsidRPr="00A2777A">
        <w:rPr>
          <w:rFonts w:ascii="Cambria" w:eastAsia="Cambria" w:hAnsi="Cambria" w:cs="Cambria"/>
          <w:b/>
          <w:color w:val="000000"/>
          <w:sz w:val="22"/>
          <w:szCs w:val="22"/>
        </w:rPr>
        <w:t xml:space="preserve"> Stredná priemyselná škola elektrotechnická</w:t>
      </w:r>
    </w:p>
    <w:p w14:paraId="49288756" w14:textId="77777777" w:rsidR="00A2777A" w:rsidRPr="00A277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sidRPr="00A2777A">
        <w:rPr>
          <w:rFonts w:ascii="Cambria" w:eastAsia="Cambria" w:hAnsi="Cambria" w:cs="Cambria"/>
          <w:b/>
          <w:color w:val="000000"/>
          <w:sz w:val="22"/>
          <w:szCs w:val="22"/>
        </w:rPr>
        <w:t>sídlo:</w:t>
      </w:r>
      <w:r w:rsidRPr="00A2777A">
        <w:rPr>
          <w:rFonts w:ascii="Cambria" w:eastAsia="Cambria" w:hAnsi="Cambria" w:cs="Cambria"/>
          <w:color w:val="000000"/>
          <w:sz w:val="22"/>
          <w:szCs w:val="22"/>
        </w:rPr>
        <w:tab/>
      </w:r>
      <w:r w:rsidRPr="00A2777A">
        <w:rPr>
          <w:rFonts w:ascii="Cambria" w:eastAsia="Cambria" w:hAnsi="Cambria" w:cs="Cambria"/>
          <w:color w:val="000000"/>
          <w:sz w:val="22"/>
          <w:szCs w:val="22"/>
        </w:rPr>
        <w:tab/>
      </w:r>
      <w:proofErr w:type="spellStart"/>
      <w:r w:rsidR="00A2777A" w:rsidRPr="00A2777A">
        <w:rPr>
          <w:rFonts w:ascii="Cambria" w:eastAsia="Cambria" w:hAnsi="Cambria" w:cs="Cambria"/>
          <w:color w:val="000000"/>
          <w:sz w:val="22"/>
          <w:szCs w:val="22"/>
        </w:rPr>
        <w:t>Zochova</w:t>
      </w:r>
      <w:proofErr w:type="spellEnd"/>
      <w:r w:rsidR="00A2777A" w:rsidRPr="00A2777A">
        <w:rPr>
          <w:rFonts w:ascii="Cambria" w:eastAsia="Cambria" w:hAnsi="Cambria" w:cs="Cambria"/>
          <w:color w:val="000000"/>
          <w:sz w:val="22"/>
          <w:szCs w:val="22"/>
        </w:rPr>
        <w:t xml:space="preserve"> 9, Bratislava</w:t>
      </w:r>
    </w:p>
    <w:p w14:paraId="00000009" w14:textId="406CFC4D" w:rsidR="00573F7A" w:rsidRPr="00A277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sidRPr="00A2777A">
        <w:rPr>
          <w:rFonts w:ascii="Cambria" w:eastAsia="Cambria" w:hAnsi="Cambria" w:cs="Cambria"/>
          <w:b/>
          <w:color w:val="000000"/>
          <w:sz w:val="22"/>
          <w:szCs w:val="22"/>
        </w:rPr>
        <w:t>IČO:</w:t>
      </w:r>
      <w:r w:rsidR="00A2777A" w:rsidRPr="00A2777A">
        <w:rPr>
          <w:rFonts w:ascii="Cambria" w:eastAsia="Cambria" w:hAnsi="Cambria" w:cs="Cambria"/>
          <w:color w:val="000000"/>
          <w:sz w:val="22"/>
          <w:szCs w:val="22"/>
        </w:rPr>
        <w:tab/>
      </w:r>
      <w:r w:rsidR="00A2777A" w:rsidRPr="00A2777A">
        <w:rPr>
          <w:rFonts w:ascii="Cambria" w:eastAsia="Cambria" w:hAnsi="Cambria" w:cs="Cambria"/>
          <w:color w:val="000000"/>
          <w:sz w:val="22"/>
          <w:szCs w:val="22"/>
        </w:rPr>
        <w:tab/>
        <w:t>30775353</w:t>
      </w:r>
    </w:p>
    <w:p w14:paraId="0000000A" w14:textId="7AFBE465" w:rsidR="00573F7A" w:rsidRPr="00A277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sidRPr="00A2777A">
        <w:rPr>
          <w:rFonts w:ascii="Cambria" w:eastAsia="Cambria" w:hAnsi="Cambria" w:cs="Cambria"/>
          <w:b/>
          <w:color w:val="000000"/>
          <w:sz w:val="22"/>
          <w:szCs w:val="22"/>
        </w:rPr>
        <w:t>IBAN:</w:t>
      </w:r>
      <w:r w:rsidR="001105DF">
        <w:rPr>
          <w:rFonts w:ascii="Cambria" w:eastAsia="Cambria" w:hAnsi="Cambria" w:cs="Cambria"/>
          <w:color w:val="000000"/>
          <w:sz w:val="22"/>
          <w:szCs w:val="22"/>
        </w:rPr>
        <w:tab/>
      </w:r>
      <w:r w:rsidR="001105DF">
        <w:rPr>
          <w:rFonts w:ascii="Cambria" w:eastAsia="Cambria" w:hAnsi="Cambria" w:cs="Cambria"/>
          <w:color w:val="000000"/>
          <w:sz w:val="22"/>
          <w:szCs w:val="22"/>
        </w:rPr>
        <w:tab/>
        <w:t xml:space="preserve">SK79 8180 0000 0070 0047 4400 </w:t>
      </w:r>
    </w:p>
    <w:p w14:paraId="0000000B" w14:textId="605FC034" w:rsidR="00573F7A" w:rsidRPr="00A277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sidRPr="00A2777A">
        <w:rPr>
          <w:rFonts w:ascii="Cambria" w:eastAsia="Cambria" w:hAnsi="Cambria" w:cs="Cambria"/>
          <w:b/>
          <w:color w:val="000000"/>
          <w:sz w:val="22"/>
          <w:szCs w:val="22"/>
        </w:rPr>
        <w:t>konajúci:</w:t>
      </w:r>
      <w:r w:rsidR="00A2777A">
        <w:rPr>
          <w:rFonts w:ascii="Cambria" w:eastAsia="Cambria" w:hAnsi="Cambria" w:cs="Cambria"/>
          <w:color w:val="000000"/>
          <w:sz w:val="22"/>
          <w:szCs w:val="22"/>
        </w:rPr>
        <w:tab/>
      </w:r>
      <w:r w:rsidR="00A2777A" w:rsidRPr="00A2777A">
        <w:rPr>
          <w:rFonts w:ascii="Cambria" w:eastAsia="Cambria" w:hAnsi="Cambria" w:cs="Cambria"/>
          <w:color w:val="000000"/>
          <w:sz w:val="22"/>
          <w:szCs w:val="22"/>
        </w:rPr>
        <w:t xml:space="preserve">Ing. Marián </w:t>
      </w:r>
      <w:proofErr w:type="spellStart"/>
      <w:r w:rsidR="00A2777A" w:rsidRPr="00A2777A">
        <w:rPr>
          <w:rFonts w:ascii="Cambria" w:eastAsia="Cambria" w:hAnsi="Cambria" w:cs="Cambria"/>
          <w:color w:val="000000"/>
          <w:sz w:val="22"/>
          <w:szCs w:val="22"/>
        </w:rPr>
        <w:t>Beniak</w:t>
      </w:r>
      <w:proofErr w:type="spellEnd"/>
      <w:r w:rsidR="00A2777A" w:rsidRPr="00A2777A">
        <w:rPr>
          <w:rFonts w:ascii="Cambria" w:eastAsia="Cambria" w:hAnsi="Cambria" w:cs="Cambria"/>
          <w:color w:val="000000"/>
          <w:sz w:val="22"/>
          <w:szCs w:val="22"/>
        </w:rPr>
        <w:t>, PhD.</w:t>
      </w:r>
    </w:p>
    <w:p w14:paraId="0000000C" w14:textId="205DEF8B" w:rsidR="00573F7A" w:rsidRPr="00A277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sidRPr="00A2777A">
        <w:rPr>
          <w:rFonts w:ascii="Cambria" w:eastAsia="Cambria" w:hAnsi="Cambria" w:cs="Cambria"/>
          <w:b/>
          <w:color w:val="000000"/>
          <w:sz w:val="22"/>
          <w:szCs w:val="22"/>
        </w:rPr>
        <w:t>tel. č. / e-mail:</w:t>
      </w:r>
      <w:r w:rsidRPr="00A2777A">
        <w:rPr>
          <w:rFonts w:ascii="Cambria" w:eastAsia="Cambria" w:hAnsi="Cambria" w:cs="Cambria"/>
          <w:color w:val="000000"/>
          <w:sz w:val="22"/>
          <w:szCs w:val="22"/>
        </w:rPr>
        <w:tab/>
      </w:r>
      <w:hyperlink r:id="rId6" w:history="1">
        <w:r w:rsidR="00A2777A" w:rsidRPr="00A2777A">
          <w:rPr>
            <w:rStyle w:val="Hypertextovprepojenie"/>
            <w:rFonts w:ascii="Cambria" w:eastAsia="Cambria" w:hAnsi="Cambria" w:cs="Cambria"/>
            <w:sz w:val="22"/>
            <w:szCs w:val="22"/>
          </w:rPr>
          <w:t>beniak@zochova.sk</w:t>
        </w:r>
      </w:hyperlink>
      <w:r w:rsidR="00A2777A" w:rsidRPr="00A2777A">
        <w:rPr>
          <w:rFonts w:ascii="Cambria" w:eastAsia="Cambria" w:hAnsi="Cambria" w:cs="Cambria"/>
          <w:color w:val="000000"/>
          <w:sz w:val="22"/>
          <w:szCs w:val="22"/>
        </w:rPr>
        <w:t>,  02 592 00915</w:t>
      </w:r>
    </w:p>
    <w:p w14:paraId="0000000D" w14:textId="77777777" w:rsidR="00573F7A" w:rsidRDefault="00D53972" w:rsidP="00A2777A">
      <w:pPr>
        <w:pBdr>
          <w:top w:val="nil"/>
          <w:left w:val="nil"/>
          <w:bottom w:val="nil"/>
          <w:right w:val="nil"/>
          <w:between w:val="nil"/>
        </w:pBdr>
        <w:spacing w:line="240" w:lineRule="auto"/>
        <w:ind w:left="0" w:hanging="2"/>
        <w:rPr>
          <w:rFonts w:ascii="Cambria" w:eastAsia="Cambria" w:hAnsi="Cambria" w:cs="Cambria"/>
          <w:color w:val="000000"/>
          <w:sz w:val="22"/>
          <w:szCs w:val="22"/>
        </w:rPr>
      </w:pPr>
      <w:r w:rsidRPr="00A2777A">
        <w:rPr>
          <w:rFonts w:ascii="Cambria" w:eastAsia="Cambria" w:hAnsi="Cambria" w:cs="Cambria"/>
          <w:color w:val="000000"/>
          <w:sz w:val="22"/>
          <w:szCs w:val="22"/>
        </w:rPr>
        <w:t>(ďalej len „</w:t>
      </w:r>
      <w:r w:rsidRPr="00A2777A">
        <w:rPr>
          <w:rFonts w:ascii="Cambria" w:eastAsia="Cambria" w:hAnsi="Cambria" w:cs="Cambria"/>
          <w:b/>
          <w:color w:val="000000"/>
          <w:sz w:val="22"/>
          <w:szCs w:val="22"/>
        </w:rPr>
        <w:t>Prenajímateľ</w:t>
      </w:r>
      <w:r w:rsidRPr="00A2777A">
        <w:rPr>
          <w:rFonts w:ascii="Cambria" w:eastAsia="Cambria" w:hAnsi="Cambria" w:cs="Cambria"/>
          <w:color w:val="000000"/>
          <w:sz w:val="22"/>
          <w:szCs w:val="22"/>
        </w:rPr>
        <w:t>“)</w:t>
      </w:r>
    </w:p>
    <w:p w14:paraId="0000000E" w14:textId="77777777" w:rsidR="00573F7A" w:rsidRDefault="00573F7A" w:rsidP="00A277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0F" w14:textId="77777777" w:rsidR="00573F7A" w:rsidRDefault="00D53972" w:rsidP="00A2777A">
      <w:pPr>
        <w:pBdr>
          <w:top w:val="nil"/>
          <w:left w:val="nil"/>
          <w:bottom w:val="nil"/>
          <w:right w:val="nil"/>
          <w:between w:val="nil"/>
        </w:pBdr>
        <w:spacing w:line="240" w:lineRule="auto"/>
        <w:ind w:left="0" w:hanging="2"/>
        <w:rPr>
          <w:rFonts w:ascii="Cambria" w:eastAsia="Cambria" w:hAnsi="Cambria" w:cs="Cambria"/>
          <w:color w:val="000000"/>
          <w:sz w:val="22"/>
          <w:szCs w:val="22"/>
        </w:rPr>
      </w:pPr>
      <w:r>
        <w:rPr>
          <w:rFonts w:ascii="Cambria" w:eastAsia="Cambria" w:hAnsi="Cambria" w:cs="Cambria"/>
          <w:b/>
          <w:color w:val="000000"/>
          <w:sz w:val="22"/>
          <w:szCs w:val="22"/>
        </w:rPr>
        <w:t>a</w:t>
      </w:r>
    </w:p>
    <w:p w14:paraId="00000010" w14:textId="77777777" w:rsidR="00573F7A" w:rsidRDefault="00573F7A" w:rsidP="00A277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11" w14:textId="77777777" w:rsidR="00573F7A" w:rsidRDefault="00D53972" w:rsidP="00A2777A">
      <w:pPr>
        <w:ind w:left="0" w:hanging="2"/>
        <w:rPr>
          <w:rFonts w:ascii="Cambria" w:eastAsia="Cambria" w:hAnsi="Cambria" w:cs="Cambria"/>
          <w:sz w:val="22"/>
          <w:szCs w:val="22"/>
        </w:rPr>
      </w:pPr>
      <w:r>
        <w:rPr>
          <w:rFonts w:ascii="Cambria" w:eastAsia="Cambria" w:hAnsi="Cambria" w:cs="Cambria"/>
          <w:b/>
          <w:sz w:val="22"/>
          <w:szCs w:val="22"/>
        </w:rPr>
        <w:t>NÁJOMCOM</w:t>
      </w:r>
    </w:p>
    <w:p w14:paraId="00000012" w14:textId="770E1802" w:rsidR="00573F7A" w:rsidRDefault="003A0C19" w:rsidP="00A2777A">
      <w:pPr>
        <w:ind w:left="0" w:hanging="2"/>
        <w:rPr>
          <w:rFonts w:ascii="Cambria" w:eastAsia="Cambria" w:hAnsi="Cambria" w:cs="Cambria"/>
          <w:sz w:val="22"/>
          <w:szCs w:val="22"/>
        </w:rPr>
      </w:pPr>
      <w:r>
        <w:rPr>
          <w:rFonts w:ascii="Cambria" w:eastAsia="Cambria" w:hAnsi="Cambria" w:cs="Cambria"/>
          <w:b/>
          <w:sz w:val="22"/>
          <w:szCs w:val="22"/>
        </w:rPr>
        <w:t xml:space="preserve">obchodné meno: </w:t>
      </w:r>
      <w:bookmarkStart w:id="0" w:name="_GoBack"/>
      <w:bookmarkEnd w:id="0"/>
      <w:r w:rsidR="00D53972">
        <w:rPr>
          <w:rFonts w:ascii="Cambria" w:eastAsia="Cambria" w:hAnsi="Cambria" w:cs="Cambria"/>
          <w:b/>
          <w:sz w:val="22"/>
          <w:szCs w:val="22"/>
        </w:rPr>
        <w:t xml:space="preserve">BEETLE </w:t>
      </w:r>
      <w:proofErr w:type="spellStart"/>
      <w:r w:rsidR="00D53972">
        <w:rPr>
          <w:rFonts w:ascii="Cambria" w:eastAsia="Cambria" w:hAnsi="Cambria" w:cs="Cambria"/>
          <w:b/>
          <w:sz w:val="22"/>
          <w:szCs w:val="22"/>
        </w:rPr>
        <w:t>s.r.o</w:t>
      </w:r>
      <w:proofErr w:type="spellEnd"/>
      <w:r w:rsidR="00D53972">
        <w:rPr>
          <w:rFonts w:ascii="Cambria" w:eastAsia="Cambria" w:hAnsi="Cambria" w:cs="Cambria"/>
          <w:b/>
          <w:sz w:val="22"/>
          <w:szCs w:val="22"/>
        </w:rPr>
        <w:t>.</w:t>
      </w:r>
    </w:p>
    <w:p w14:paraId="00000013"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sídlo:</w:t>
      </w:r>
      <w:r>
        <w:rPr>
          <w:rFonts w:ascii="Cambria" w:eastAsia="Cambria" w:hAnsi="Cambria" w:cs="Cambria"/>
          <w:sz w:val="22"/>
          <w:szCs w:val="22"/>
        </w:rPr>
        <w:tab/>
        <w:t>Topoľová 3, 900 33 Marianka</w:t>
      </w:r>
    </w:p>
    <w:p w14:paraId="00000014"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IČO:</w:t>
      </w:r>
      <w:r>
        <w:rPr>
          <w:rFonts w:ascii="Cambria" w:eastAsia="Cambria" w:hAnsi="Cambria" w:cs="Cambria"/>
          <w:sz w:val="22"/>
          <w:szCs w:val="22"/>
        </w:rPr>
        <w:tab/>
        <w:t>36 737 780</w:t>
      </w:r>
    </w:p>
    <w:p w14:paraId="00000015"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zápis:</w:t>
      </w:r>
      <w:r>
        <w:rPr>
          <w:rFonts w:ascii="Cambria" w:eastAsia="Cambria" w:hAnsi="Cambria" w:cs="Cambria"/>
          <w:sz w:val="22"/>
          <w:szCs w:val="22"/>
        </w:rPr>
        <w:tab/>
        <w:t xml:space="preserve">Obchodný register vedený Okresným súdom Bratislava I, oddiel: </w:t>
      </w:r>
      <w:proofErr w:type="spellStart"/>
      <w:r>
        <w:rPr>
          <w:rFonts w:ascii="Cambria" w:eastAsia="Cambria" w:hAnsi="Cambria" w:cs="Cambria"/>
          <w:sz w:val="22"/>
          <w:szCs w:val="22"/>
        </w:rPr>
        <w:t>Sro</w:t>
      </w:r>
      <w:proofErr w:type="spellEnd"/>
      <w:r>
        <w:rPr>
          <w:rFonts w:ascii="Cambria" w:eastAsia="Cambria" w:hAnsi="Cambria" w:cs="Cambria"/>
          <w:sz w:val="22"/>
          <w:szCs w:val="22"/>
        </w:rPr>
        <w:t>, vložka č.: 44556/B</w:t>
      </w:r>
    </w:p>
    <w:p w14:paraId="00000016"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IBAN:</w:t>
      </w:r>
      <w:r>
        <w:rPr>
          <w:rFonts w:ascii="Cambria" w:eastAsia="Cambria" w:hAnsi="Cambria" w:cs="Cambria"/>
          <w:sz w:val="22"/>
          <w:szCs w:val="22"/>
        </w:rPr>
        <w:tab/>
        <w:t>SK39 1100 0000 0029 2887 1443</w:t>
      </w:r>
    </w:p>
    <w:p w14:paraId="00000017"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konajúci:</w:t>
      </w:r>
      <w:r>
        <w:rPr>
          <w:rFonts w:ascii="Cambria" w:eastAsia="Cambria" w:hAnsi="Cambria" w:cs="Cambria"/>
          <w:sz w:val="22"/>
          <w:szCs w:val="22"/>
        </w:rPr>
        <w:tab/>
        <w:t xml:space="preserve">Peter </w:t>
      </w:r>
      <w:proofErr w:type="spellStart"/>
      <w:r>
        <w:rPr>
          <w:rFonts w:ascii="Cambria" w:eastAsia="Cambria" w:hAnsi="Cambria" w:cs="Cambria"/>
          <w:sz w:val="22"/>
          <w:szCs w:val="22"/>
        </w:rPr>
        <w:t>Kelíšek</w:t>
      </w:r>
      <w:proofErr w:type="spellEnd"/>
      <w:r>
        <w:rPr>
          <w:rFonts w:ascii="Cambria" w:eastAsia="Cambria" w:hAnsi="Cambria" w:cs="Cambria"/>
          <w:sz w:val="22"/>
          <w:szCs w:val="22"/>
        </w:rPr>
        <w:t>, konateľ</w:t>
      </w:r>
    </w:p>
    <w:p w14:paraId="00000018"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v zastúpení:</w:t>
      </w:r>
      <w:r>
        <w:rPr>
          <w:rFonts w:ascii="Cambria" w:eastAsia="Cambria" w:hAnsi="Cambria" w:cs="Cambria"/>
          <w:sz w:val="22"/>
          <w:szCs w:val="22"/>
        </w:rPr>
        <w:tab/>
        <w:t xml:space="preserve">Mirka </w:t>
      </w:r>
      <w:proofErr w:type="spellStart"/>
      <w:r>
        <w:rPr>
          <w:rFonts w:ascii="Cambria" w:eastAsia="Cambria" w:hAnsi="Cambria" w:cs="Cambria"/>
          <w:sz w:val="22"/>
          <w:szCs w:val="22"/>
        </w:rPr>
        <w:t>Grimaldi</w:t>
      </w:r>
      <w:proofErr w:type="spellEnd"/>
      <w:r>
        <w:rPr>
          <w:rFonts w:ascii="Cambria" w:eastAsia="Cambria" w:hAnsi="Cambria" w:cs="Cambria"/>
          <w:sz w:val="22"/>
          <w:szCs w:val="22"/>
        </w:rPr>
        <w:t>, na základe plnomocenstva</w:t>
      </w:r>
    </w:p>
    <w:p w14:paraId="00000019"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kontaktná osoba:</w:t>
      </w:r>
      <w:r>
        <w:rPr>
          <w:rFonts w:ascii="Cambria" w:eastAsia="Cambria" w:hAnsi="Cambria" w:cs="Cambria"/>
          <w:b/>
          <w:sz w:val="22"/>
          <w:szCs w:val="22"/>
        </w:rPr>
        <w:tab/>
      </w:r>
      <w:r>
        <w:rPr>
          <w:rFonts w:ascii="Cambria" w:eastAsia="Cambria" w:hAnsi="Cambria" w:cs="Cambria"/>
          <w:sz w:val="22"/>
          <w:szCs w:val="22"/>
        </w:rPr>
        <w:t>Gabriel Balko</w:t>
      </w:r>
    </w:p>
    <w:p w14:paraId="0000001A" w14:textId="77777777" w:rsidR="00573F7A" w:rsidRDefault="00D53972" w:rsidP="00A2777A">
      <w:pPr>
        <w:ind w:left="0" w:hanging="2"/>
        <w:jc w:val="both"/>
        <w:rPr>
          <w:rFonts w:ascii="Cambria" w:eastAsia="Cambria" w:hAnsi="Cambria" w:cs="Cambria"/>
          <w:sz w:val="22"/>
          <w:szCs w:val="22"/>
        </w:rPr>
      </w:pPr>
      <w:r>
        <w:rPr>
          <w:rFonts w:ascii="Cambria" w:eastAsia="Cambria" w:hAnsi="Cambria" w:cs="Cambria"/>
          <w:b/>
          <w:sz w:val="22"/>
          <w:szCs w:val="22"/>
        </w:rPr>
        <w:t>tel. č. / e-mail:</w:t>
      </w:r>
      <w:r>
        <w:rPr>
          <w:rFonts w:ascii="Cambria" w:eastAsia="Cambria" w:hAnsi="Cambria" w:cs="Cambria"/>
          <w:sz w:val="22"/>
          <w:szCs w:val="22"/>
        </w:rPr>
        <w:tab/>
        <w:t>0917 283 461 / balkogabriel1@gmail.com</w:t>
      </w:r>
    </w:p>
    <w:p w14:paraId="0000001B" w14:textId="77777777" w:rsidR="00573F7A" w:rsidRDefault="00D53972" w:rsidP="00A2777A">
      <w:pPr>
        <w:ind w:left="0" w:hanging="2"/>
        <w:rPr>
          <w:rFonts w:ascii="Cambria" w:eastAsia="Cambria" w:hAnsi="Cambria" w:cs="Cambria"/>
          <w:color w:val="000000"/>
          <w:sz w:val="22"/>
          <w:szCs w:val="22"/>
        </w:rPr>
      </w:pPr>
      <w:r>
        <w:rPr>
          <w:rFonts w:ascii="Cambria" w:eastAsia="Cambria" w:hAnsi="Cambria" w:cs="Cambria"/>
          <w:sz w:val="22"/>
          <w:szCs w:val="22"/>
        </w:rPr>
        <w:t>(ďalej len „</w:t>
      </w:r>
      <w:r>
        <w:rPr>
          <w:rFonts w:ascii="Cambria" w:eastAsia="Cambria" w:hAnsi="Cambria" w:cs="Cambria"/>
          <w:b/>
          <w:sz w:val="22"/>
          <w:szCs w:val="22"/>
        </w:rPr>
        <w:t>Nájomca</w:t>
      </w:r>
      <w:r>
        <w:rPr>
          <w:rFonts w:ascii="Cambria" w:eastAsia="Cambria" w:hAnsi="Cambria" w:cs="Cambria"/>
          <w:sz w:val="22"/>
          <w:szCs w:val="22"/>
        </w:rPr>
        <w:t>“ a spoločne s Prenajímateľom „</w:t>
      </w:r>
      <w:r>
        <w:rPr>
          <w:rFonts w:ascii="Cambria" w:eastAsia="Cambria" w:hAnsi="Cambria" w:cs="Cambria"/>
          <w:b/>
          <w:sz w:val="22"/>
          <w:szCs w:val="22"/>
        </w:rPr>
        <w:t>Zmluvné strany</w:t>
      </w:r>
      <w:r>
        <w:rPr>
          <w:rFonts w:ascii="Cambria" w:eastAsia="Cambria" w:hAnsi="Cambria" w:cs="Cambria"/>
          <w:sz w:val="22"/>
          <w:szCs w:val="22"/>
        </w:rPr>
        <w:t>“)</w:t>
      </w:r>
    </w:p>
    <w:p w14:paraId="0000001C" w14:textId="77777777" w:rsidR="00573F7A" w:rsidRDefault="00573F7A" w:rsidP="00A277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1D"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Článok I</w:t>
      </w:r>
    </w:p>
    <w:p w14:paraId="0000001E"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Predmet nájmu</w:t>
      </w:r>
    </w:p>
    <w:p w14:paraId="0000001F"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22" w14:textId="05E2492E" w:rsidR="00573F7A" w:rsidRDefault="00A277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1.1</w:t>
      </w:r>
      <w:r w:rsidR="00D53972">
        <w:rPr>
          <w:rFonts w:ascii="Cambria" w:eastAsia="Cambria" w:hAnsi="Cambria" w:cs="Cambria"/>
          <w:color w:val="000000"/>
          <w:sz w:val="22"/>
          <w:szCs w:val="22"/>
        </w:rPr>
        <w:t>Uzatvorením tejto zmluvy sa Prenajímateľ zaväzuje prenechať Nájomcovi na užívanie nasledujúci predmet nájmu:</w:t>
      </w:r>
      <w:r>
        <w:rPr>
          <w:rFonts w:ascii="Cambria" w:eastAsia="Cambria" w:hAnsi="Cambria" w:cs="Cambria"/>
          <w:color w:val="000000"/>
          <w:sz w:val="22"/>
          <w:szCs w:val="22"/>
        </w:rPr>
        <w:t xml:space="preserve"> </w:t>
      </w:r>
      <w:r w:rsidR="00D53972">
        <w:rPr>
          <w:rFonts w:ascii="Cambria" w:eastAsia="Cambria" w:hAnsi="Cambria" w:cs="Cambria"/>
          <w:color w:val="000000"/>
          <w:sz w:val="22"/>
          <w:szCs w:val="22"/>
        </w:rPr>
        <w:t xml:space="preserve">na adrese </w:t>
      </w:r>
      <w:proofErr w:type="spellStart"/>
      <w:r w:rsidR="00D53972">
        <w:rPr>
          <w:rFonts w:ascii="Cambria" w:eastAsia="Cambria" w:hAnsi="Cambria" w:cs="Cambria"/>
          <w:sz w:val="22"/>
          <w:szCs w:val="22"/>
        </w:rPr>
        <w:t>Zochova</w:t>
      </w:r>
      <w:proofErr w:type="spellEnd"/>
      <w:r w:rsidR="00D53972">
        <w:rPr>
          <w:rFonts w:ascii="Cambria" w:eastAsia="Cambria" w:hAnsi="Cambria" w:cs="Cambria"/>
          <w:sz w:val="22"/>
          <w:szCs w:val="22"/>
        </w:rPr>
        <w:t xml:space="preserve"> 764/9, 811 03 Staré Mesto</w:t>
      </w:r>
    </w:p>
    <w:p w14:paraId="00000023" w14:textId="77777777" w:rsidR="00573F7A" w:rsidRDefault="00573F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p>
    <w:p w14:paraId="00000024" w14:textId="7DA39DBC" w:rsidR="00573F7A" w:rsidRDefault="00A277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1.2</w:t>
      </w:r>
      <w:r w:rsidR="00D53972">
        <w:rPr>
          <w:rFonts w:ascii="Cambria" w:eastAsia="Cambria" w:hAnsi="Cambria" w:cs="Cambria"/>
          <w:color w:val="000000"/>
          <w:sz w:val="22"/>
          <w:szCs w:val="22"/>
        </w:rPr>
        <w:t>Prenajímateľ vyhlasuje, že je vlastníkom predmetu nájmu a že je oprávnený s predmetom nájmu disponovať v rozsahu podľa tejto zmluvy.</w:t>
      </w:r>
    </w:p>
    <w:p w14:paraId="00000025" w14:textId="77777777" w:rsidR="00573F7A" w:rsidRDefault="00573F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p>
    <w:p w14:paraId="00000026" w14:textId="28BA2426" w:rsidR="00573F7A" w:rsidRDefault="00A277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1.3</w:t>
      </w:r>
      <w:r w:rsidR="00D53972">
        <w:rPr>
          <w:rFonts w:ascii="Cambria" w:eastAsia="Cambria" w:hAnsi="Cambria" w:cs="Cambria"/>
          <w:color w:val="000000"/>
          <w:sz w:val="22"/>
          <w:szCs w:val="22"/>
        </w:rPr>
        <w:t>Účelom nájmu je: použitie predmetu nájmu ako miesta</w:t>
      </w:r>
      <w:r w:rsidR="00D53972">
        <w:rPr>
          <w:rFonts w:ascii="Cambria" w:eastAsia="Cambria" w:hAnsi="Cambria" w:cs="Cambria"/>
          <w:sz w:val="22"/>
          <w:szCs w:val="22"/>
        </w:rPr>
        <w:t xml:space="preserve"> </w:t>
      </w:r>
      <w:r w:rsidR="00D53972">
        <w:rPr>
          <w:rFonts w:ascii="Cambria" w:eastAsia="Cambria" w:hAnsi="Cambria" w:cs="Cambria"/>
          <w:color w:val="000000"/>
          <w:sz w:val="22"/>
          <w:szCs w:val="22"/>
        </w:rPr>
        <w:t>natáčania pri tvorbe audiovizuálneho diela</w:t>
      </w:r>
      <w:r w:rsidR="00D53972">
        <w:rPr>
          <w:rFonts w:ascii="Cambria" w:eastAsia="Cambria" w:hAnsi="Cambria" w:cs="Cambria"/>
          <w:sz w:val="22"/>
          <w:szCs w:val="22"/>
        </w:rPr>
        <w:t xml:space="preserve"> s názvom Dunaj.</w:t>
      </w:r>
    </w:p>
    <w:p w14:paraId="00000027" w14:textId="77777777" w:rsidR="00573F7A" w:rsidRDefault="00573F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p>
    <w:p w14:paraId="00000028" w14:textId="551E213B" w:rsidR="00573F7A" w:rsidRDefault="00A277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1.4</w:t>
      </w:r>
      <w:r w:rsidR="00D53972">
        <w:rPr>
          <w:rFonts w:ascii="Cambria" w:eastAsia="Cambria" w:hAnsi="Cambria" w:cs="Cambria"/>
          <w:color w:val="000000"/>
          <w:sz w:val="22"/>
          <w:szCs w:val="22"/>
        </w:rPr>
        <w:t>Spolu s predmetom nájmu je Prenajímateľ oprávnený užívať aj: zariadenie nachádzajúce sa na/v predmete nájmu, priľahlý pozemok a stavby, ktoré sa na ňom nachádzajú, parkovacie miesto</w:t>
      </w:r>
      <w:r>
        <w:rPr>
          <w:rFonts w:ascii="Cambria" w:eastAsia="Cambria" w:hAnsi="Cambria" w:cs="Cambria"/>
          <w:color w:val="000000"/>
          <w:sz w:val="22"/>
          <w:szCs w:val="22"/>
        </w:rPr>
        <w:t xml:space="preserve"> </w:t>
      </w:r>
      <w:r w:rsidR="00D53972">
        <w:rPr>
          <w:rFonts w:ascii="Cambria" w:eastAsia="Cambria" w:hAnsi="Cambria" w:cs="Cambria"/>
          <w:sz w:val="22"/>
          <w:szCs w:val="22"/>
        </w:rPr>
        <w:t xml:space="preserve">a </w:t>
      </w:r>
      <w:r w:rsidR="00D53972">
        <w:rPr>
          <w:rFonts w:ascii="Cambria" w:eastAsia="Cambria" w:hAnsi="Cambria" w:cs="Cambria"/>
          <w:color w:val="000000"/>
          <w:sz w:val="22"/>
          <w:szCs w:val="22"/>
        </w:rPr>
        <w:t>na priľahlom parkovisku</w:t>
      </w:r>
      <w:r w:rsidR="00D53972">
        <w:rPr>
          <w:rFonts w:ascii="Cambria" w:eastAsia="Cambria" w:hAnsi="Cambria" w:cs="Cambria"/>
          <w:sz w:val="22"/>
          <w:szCs w:val="22"/>
        </w:rPr>
        <w:t>.</w:t>
      </w:r>
    </w:p>
    <w:p w14:paraId="00000029"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2A"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Článok II</w:t>
      </w:r>
    </w:p>
    <w:p w14:paraId="0000002B"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Doba nájmu, odovzdanie a vrátenie predmetu nájmu</w:t>
      </w:r>
    </w:p>
    <w:p w14:paraId="0000002C"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2D" w14:textId="10CDB273" w:rsidR="00573F7A" w:rsidRDefault="00A277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2.1</w:t>
      </w:r>
      <w:r w:rsidR="001105DF">
        <w:rPr>
          <w:rFonts w:ascii="Cambria" w:eastAsia="Cambria" w:hAnsi="Cambria" w:cs="Cambria"/>
          <w:color w:val="000000"/>
          <w:sz w:val="22"/>
          <w:szCs w:val="22"/>
        </w:rPr>
        <w:t xml:space="preserve"> </w:t>
      </w:r>
      <w:r w:rsidR="00D53972">
        <w:rPr>
          <w:rFonts w:ascii="Cambria" w:eastAsia="Cambria" w:hAnsi="Cambria" w:cs="Cambria"/>
          <w:color w:val="000000"/>
          <w:sz w:val="22"/>
          <w:szCs w:val="22"/>
        </w:rPr>
        <w:t xml:space="preserve">Dobou nájmu podľa tejto zmluvy je kalendárny deň </w:t>
      </w:r>
      <w:r w:rsidR="001105DF">
        <w:rPr>
          <w:rFonts w:ascii="Cambria" w:eastAsia="Cambria" w:hAnsi="Cambria" w:cs="Cambria"/>
          <w:sz w:val="22"/>
          <w:szCs w:val="22"/>
        </w:rPr>
        <w:t>30</w:t>
      </w:r>
      <w:r w:rsidR="001105DF">
        <w:rPr>
          <w:rFonts w:ascii="Cambria" w:eastAsia="Cambria" w:hAnsi="Cambria" w:cs="Cambria"/>
          <w:color w:val="000000"/>
          <w:sz w:val="22"/>
          <w:szCs w:val="22"/>
        </w:rPr>
        <w:t>.</w:t>
      </w:r>
      <w:r w:rsidR="001105DF">
        <w:rPr>
          <w:rFonts w:ascii="Cambria" w:eastAsia="Cambria" w:hAnsi="Cambria" w:cs="Cambria"/>
          <w:sz w:val="22"/>
          <w:szCs w:val="22"/>
        </w:rPr>
        <w:t>09</w:t>
      </w:r>
      <w:r w:rsidR="001105DF">
        <w:rPr>
          <w:rFonts w:ascii="Cambria" w:eastAsia="Cambria" w:hAnsi="Cambria" w:cs="Cambria"/>
          <w:color w:val="000000"/>
          <w:sz w:val="22"/>
          <w:szCs w:val="22"/>
        </w:rPr>
        <w:t>.</w:t>
      </w:r>
      <w:r w:rsidR="001105DF">
        <w:rPr>
          <w:rFonts w:ascii="Cambria" w:eastAsia="Cambria" w:hAnsi="Cambria" w:cs="Cambria"/>
          <w:sz w:val="22"/>
          <w:szCs w:val="22"/>
        </w:rPr>
        <w:t>2022</w:t>
      </w:r>
      <w:r w:rsidR="001105DF">
        <w:rPr>
          <w:rFonts w:ascii="Cambria" w:eastAsia="Cambria" w:hAnsi="Cambria" w:cs="Cambria"/>
          <w:color w:val="000000"/>
          <w:sz w:val="22"/>
          <w:szCs w:val="22"/>
        </w:rPr>
        <w:t xml:space="preserve"> v čase od </w:t>
      </w:r>
      <w:r w:rsidR="001105DF">
        <w:rPr>
          <w:rFonts w:ascii="Cambria" w:eastAsia="Cambria" w:hAnsi="Cambria" w:cs="Cambria"/>
          <w:sz w:val="22"/>
          <w:szCs w:val="22"/>
        </w:rPr>
        <w:t>14</w:t>
      </w:r>
      <w:r w:rsidR="001105DF">
        <w:rPr>
          <w:rFonts w:ascii="Cambria" w:eastAsia="Cambria" w:hAnsi="Cambria" w:cs="Cambria"/>
          <w:color w:val="000000"/>
          <w:sz w:val="22"/>
          <w:szCs w:val="22"/>
        </w:rPr>
        <w:t>:</w:t>
      </w:r>
      <w:r w:rsidR="001105DF">
        <w:rPr>
          <w:rFonts w:ascii="Cambria" w:eastAsia="Cambria" w:hAnsi="Cambria" w:cs="Cambria"/>
          <w:sz w:val="22"/>
          <w:szCs w:val="22"/>
        </w:rPr>
        <w:t>00</w:t>
      </w:r>
      <w:r w:rsidR="001105DF">
        <w:rPr>
          <w:rFonts w:ascii="Cambria" w:eastAsia="Cambria" w:hAnsi="Cambria" w:cs="Cambria"/>
          <w:color w:val="000000"/>
          <w:sz w:val="22"/>
          <w:szCs w:val="22"/>
        </w:rPr>
        <w:t xml:space="preserve"> hod. do </w:t>
      </w:r>
      <w:r w:rsidR="001105DF">
        <w:rPr>
          <w:rFonts w:ascii="Cambria" w:eastAsia="Cambria" w:hAnsi="Cambria" w:cs="Cambria"/>
          <w:sz w:val="22"/>
          <w:szCs w:val="22"/>
        </w:rPr>
        <w:t>19</w:t>
      </w:r>
      <w:r w:rsidR="001105DF">
        <w:rPr>
          <w:rFonts w:ascii="Cambria" w:eastAsia="Cambria" w:hAnsi="Cambria" w:cs="Cambria"/>
          <w:color w:val="000000"/>
          <w:sz w:val="22"/>
          <w:szCs w:val="22"/>
        </w:rPr>
        <w:t>:</w:t>
      </w:r>
      <w:r w:rsidR="001105DF">
        <w:rPr>
          <w:rFonts w:ascii="Cambria" w:eastAsia="Cambria" w:hAnsi="Cambria" w:cs="Cambria"/>
          <w:sz w:val="22"/>
          <w:szCs w:val="22"/>
        </w:rPr>
        <w:t>00</w:t>
      </w:r>
      <w:r w:rsidR="001105DF">
        <w:rPr>
          <w:rFonts w:ascii="Cambria" w:eastAsia="Cambria" w:hAnsi="Cambria" w:cs="Cambria"/>
          <w:color w:val="000000"/>
          <w:sz w:val="22"/>
          <w:szCs w:val="22"/>
        </w:rPr>
        <w:t xml:space="preserve"> hod</w:t>
      </w:r>
      <w:r w:rsidR="00D53972">
        <w:rPr>
          <w:rFonts w:ascii="Cambria" w:eastAsia="Cambria" w:hAnsi="Cambria" w:cs="Cambria"/>
          <w:color w:val="000000"/>
          <w:sz w:val="22"/>
          <w:szCs w:val="22"/>
        </w:rPr>
        <w:t>.</w:t>
      </w:r>
    </w:p>
    <w:p w14:paraId="0000002E" w14:textId="77777777" w:rsidR="00573F7A" w:rsidRDefault="00573F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p>
    <w:p w14:paraId="0000002F" w14:textId="3E43ABFC" w:rsidR="00573F7A" w:rsidRDefault="00A277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2.2</w:t>
      </w:r>
      <w:r w:rsidR="001105DF">
        <w:rPr>
          <w:rFonts w:ascii="Cambria" w:eastAsia="Cambria" w:hAnsi="Cambria" w:cs="Cambria"/>
          <w:color w:val="000000"/>
          <w:sz w:val="22"/>
          <w:szCs w:val="22"/>
        </w:rPr>
        <w:t xml:space="preserve"> </w:t>
      </w:r>
      <w:r w:rsidR="00D53972">
        <w:rPr>
          <w:rFonts w:ascii="Cambria" w:eastAsia="Cambria" w:hAnsi="Cambria" w:cs="Cambria"/>
          <w:color w:val="000000"/>
          <w:sz w:val="22"/>
          <w:szCs w:val="22"/>
        </w:rPr>
        <w:t xml:space="preserve">Prenajímateľ odovzdá predmet nájmu Nájomcovi v deň začatia doby nájmu v čase, ktorý určí </w:t>
      </w:r>
      <w:r w:rsidR="00D53972">
        <w:rPr>
          <w:rFonts w:ascii="Cambria" w:eastAsia="Cambria" w:hAnsi="Cambria" w:cs="Cambria"/>
          <w:color w:val="000000"/>
          <w:sz w:val="22"/>
          <w:szCs w:val="22"/>
        </w:rPr>
        <w:lastRenderedPageBreak/>
        <w:t>Nájomca.</w:t>
      </w:r>
    </w:p>
    <w:p w14:paraId="00000031" w14:textId="39A3BD32" w:rsidR="00573F7A" w:rsidRDefault="00A2777A" w:rsidP="00A2777A">
      <w:pPr>
        <w:pBdr>
          <w:top w:val="nil"/>
          <w:left w:val="nil"/>
          <w:bottom w:val="nil"/>
          <w:right w:val="nil"/>
          <w:between w:val="nil"/>
        </w:pBdr>
        <w:tabs>
          <w:tab w:val="left" w:pos="3125"/>
        </w:tabs>
        <w:spacing w:line="240" w:lineRule="auto"/>
        <w:ind w:leftChars="0" w:left="0" w:firstLineChars="0" w:firstLine="0"/>
        <w:jc w:val="both"/>
        <w:rPr>
          <w:rFonts w:ascii="Cambria" w:eastAsia="Cambria" w:hAnsi="Cambria" w:cs="Cambria"/>
          <w:color w:val="000000"/>
          <w:sz w:val="22"/>
          <w:szCs w:val="22"/>
        </w:rPr>
      </w:pPr>
      <w:r>
        <w:rPr>
          <w:rFonts w:ascii="Cambria" w:eastAsia="Cambria" w:hAnsi="Cambria" w:cs="Cambria"/>
          <w:color w:val="000000"/>
          <w:sz w:val="22"/>
          <w:szCs w:val="22"/>
        </w:rPr>
        <w:t>2.3</w:t>
      </w:r>
      <w:r w:rsidR="00D53972">
        <w:rPr>
          <w:rFonts w:ascii="Cambria" w:eastAsia="Cambria" w:hAnsi="Cambria" w:cs="Cambria"/>
          <w:color w:val="000000"/>
          <w:sz w:val="22"/>
          <w:szCs w:val="22"/>
        </w:rPr>
        <w:t>Nájomca vráti predmet nájmu po skončení doby nájmu bez zbytočného odkladu Prenajímateľovi.</w:t>
      </w:r>
    </w:p>
    <w:p w14:paraId="00000032" w14:textId="77777777" w:rsidR="00573F7A" w:rsidRDefault="00573F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p>
    <w:p w14:paraId="00000033"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Článok III</w:t>
      </w:r>
    </w:p>
    <w:p w14:paraId="00000034"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Nájomné</w:t>
      </w:r>
    </w:p>
    <w:p w14:paraId="00000035"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36" w14:textId="6D2E5783" w:rsidR="00573F7A" w:rsidRDefault="00A277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3.1</w:t>
      </w:r>
      <w:r w:rsidR="00D53972">
        <w:rPr>
          <w:rFonts w:ascii="Cambria" w:eastAsia="Cambria" w:hAnsi="Cambria" w:cs="Cambria"/>
          <w:color w:val="000000"/>
          <w:sz w:val="22"/>
          <w:szCs w:val="22"/>
        </w:rPr>
        <w:t xml:space="preserve">Zmluvné strany sa dohodli na nájomnom vo výške </w:t>
      </w:r>
      <w:r w:rsidR="00D53972">
        <w:rPr>
          <w:rFonts w:ascii="Cambria" w:eastAsia="Cambria" w:hAnsi="Cambria" w:cs="Cambria"/>
          <w:sz w:val="22"/>
          <w:szCs w:val="22"/>
        </w:rPr>
        <w:t>200</w:t>
      </w:r>
      <w:r w:rsidR="00D53972">
        <w:rPr>
          <w:rFonts w:ascii="Cambria" w:eastAsia="Cambria" w:hAnsi="Cambria" w:cs="Cambria"/>
          <w:color w:val="000000"/>
          <w:sz w:val="22"/>
          <w:szCs w:val="22"/>
        </w:rPr>
        <w:t xml:space="preserve"> EUR za celú dobu nájmu.</w:t>
      </w:r>
    </w:p>
    <w:p w14:paraId="00000037"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38" w14:textId="4F8F364D" w:rsidR="00573F7A" w:rsidRDefault="00A277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3.2</w:t>
      </w:r>
      <w:r w:rsidR="00D53972">
        <w:rPr>
          <w:rFonts w:ascii="Cambria" w:eastAsia="Cambria" w:hAnsi="Cambria" w:cs="Cambria"/>
          <w:color w:val="000000"/>
          <w:sz w:val="22"/>
          <w:szCs w:val="22"/>
        </w:rPr>
        <w:t>Dohodnutá suma nájomného zahŕňa aj všetky prípadné platby, úhrady a náklady, ktoré sú alebo budú spojené s užívaním predmetu nájmu Nájomcom tak, aby bolo možné predmet nájmu riadne užívať na účel dohodnutý v tejto zmluve.</w:t>
      </w:r>
    </w:p>
    <w:p w14:paraId="00000039"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3B" w14:textId="0B4FB4D4" w:rsidR="00573F7A" w:rsidRDefault="00A2777A" w:rsidP="000E5153">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3.3</w:t>
      </w:r>
      <w:r w:rsidR="00D53972">
        <w:rPr>
          <w:rFonts w:ascii="Cambria" w:eastAsia="Cambria" w:hAnsi="Cambria" w:cs="Cambria"/>
          <w:color w:val="000000"/>
          <w:sz w:val="22"/>
          <w:szCs w:val="22"/>
        </w:rPr>
        <w:t>Nárok na zaplatenie nájomného vzniká až po uplynutí dohodnutej doby nájmu.</w:t>
      </w:r>
    </w:p>
    <w:p w14:paraId="0000003C"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3D" w14:textId="1922E159" w:rsidR="00573F7A" w:rsidRDefault="00A277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3.3</w:t>
      </w:r>
      <w:r w:rsidR="00D53972">
        <w:rPr>
          <w:rFonts w:ascii="Cambria" w:eastAsia="Cambria" w:hAnsi="Cambria" w:cs="Cambria"/>
          <w:color w:val="000000"/>
          <w:sz w:val="22"/>
          <w:szCs w:val="22"/>
        </w:rPr>
        <w:t xml:space="preserve">Nájomné, na zaplatenie ktorého vznikol Prenajímateľovi nárok, je splatné v lehote </w:t>
      </w:r>
      <w:r w:rsidR="00D53972">
        <w:rPr>
          <w:rFonts w:ascii="Cambria" w:eastAsia="Cambria" w:hAnsi="Cambria" w:cs="Cambria"/>
          <w:sz w:val="22"/>
          <w:szCs w:val="22"/>
        </w:rPr>
        <w:t>14</w:t>
      </w:r>
      <w:r w:rsidR="00D53972">
        <w:rPr>
          <w:rFonts w:ascii="Cambria" w:eastAsia="Cambria" w:hAnsi="Cambria" w:cs="Cambria"/>
          <w:color w:val="000000"/>
          <w:sz w:val="22"/>
          <w:szCs w:val="22"/>
        </w:rPr>
        <w:t xml:space="preserve"> dní odo dňa vzniku nároku, a to na základe </w:t>
      </w:r>
      <w:r w:rsidR="000E5153">
        <w:rPr>
          <w:rFonts w:ascii="Cambria" w:eastAsia="Cambria" w:hAnsi="Cambria" w:cs="Cambria"/>
          <w:color w:val="000000"/>
          <w:sz w:val="22"/>
          <w:szCs w:val="22"/>
        </w:rPr>
        <w:t>zmluvy</w:t>
      </w:r>
      <w:r w:rsidR="00D53972">
        <w:rPr>
          <w:rFonts w:ascii="Cambria" w:eastAsia="Cambria" w:hAnsi="Cambria" w:cs="Cambria"/>
          <w:color w:val="000000"/>
          <w:sz w:val="22"/>
          <w:szCs w:val="22"/>
        </w:rPr>
        <w:t>, ak jeho vystavenie bude Nájomca vyžadovať alebo ak jeho vystavenie vyžaduje všeobecne záväzný právny predpis.</w:t>
      </w:r>
    </w:p>
    <w:p w14:paraId="0000003E" w14:textId="77777777" w:rsidR="00573F7A" w:rsidRDefault="00573F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p>
    <w:p w14:paraId="00000041" w14:textId="2161BA1A" w:rsidR="00573F7A" w:rsidRDefault="00A2777A" w:rsidP="000E5153">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3.4</w:t>
      </w:r>
      <w:r w:rsidR="00D53972">
        <w:rPr>
          <w:rFonts w:ascii="Cambria" w:eastAsia="Cambria" w:hAnsi="Cambria" w:cs="Cambria"/>
          <w:color w:val="000000"/>
          <w:sz w:val="22"/>
          <w:szCs w:val="22"/>
        </w:rPr>
        <w:t xml:space="preserve">Nájomné je splatné bezhotovostným prevodom na účet Prenajímateľa, ak sa Zmluvné strany nedohodnú inak. </w:t>
      </w:r>
    </w:p>
    <w:p w14:paraId="00000042" w14:textId="77777777" w:rsidR="00573F7A" w:rsidRDefault="00573F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p>
    <w:p w14:paraId="00000043" w14:textId="7A6F0988" w:rsidR="00573F7A" w:rsidRDefault="00A277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3.5</w:t>
      </w:r>
      <w:r w:rsidR="001105DF">
        <w:rPr>
          <w:rFonts w:ascii="Cambria" w:eastAsia="Cambria" w:hAnsi="Cambria" w:cs="Cambria"/>
          <w:color w:val="000000"/>
          <w:sz w:val="22"/>
          <w:szCs w:val="22"/>
        </w:rPr>
        <w:t xml:space="preserve"> </w:t>
      </w:r>
      <w:r w:rsidR="00D53972">
        <w:rPr>
          <w:rFonts w:ascii="Cambria" w:eastAsia="Cambria" w:hAnsi="Cambria" w:cs="Cambria"/>
          <w:color w:val="000000"/>
          <w:sz w:val="22"/>
          <w:szCs w:val="22"/>
        </w:rPr>
        <w:t>Za dobu, počas ktorej Nájomca nemôže z dôvodov na strane Prenajímateľa predmet nájmu riadne užívať, nájomné Prenajímateľovi nepatrí.</w:t>
      </w:r>
    </w:p>
    <w:p w14:paraId="00000044" w14:textId="77777777" w:rsidR="00573F7A" w:rsidRDefault="00573F7A" w:rsidP="00A2777A">
      <w:pPr>
        <w:pBdr>
          <w:top w:val="nil"/>
          <w:left w:val="nil"/>
          <w:bottom w:val="nil"/>
          <w:right w:val="nil"/>
          <w:between w:val="nil"/>
        </w:pBdr>
        <w:tabs>
          <w:tab w:val="left" w:pos="3125"/>
        </w:tabs>
        <w:spacing w:line="240" w:lineRule="auto"/>
        <w:ind w:left="0" w:hanging="2"/>
        <w:jc w:val="both"/>
        <w:rPr>
          <w:rFonts w:ascii="Cambria" w:eastAsia="Cambria" w:hAnsi="Cambria" w:cs="Cambria"/>
          <w:color w:val="000000"/>
          <w:sz w:val="22"/>
          <w:szCs w:val="22"/>
        </w:rPr>
      </w:pPr>
    </w:p>
    <w:p w14:paraId="00000045"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Článok IV</w:t>
      </w:r>
    </w:p>
    <w:p w14:paraId="00000046"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Iné dojednania</w:t>
      </w:r>
    </w:p>
    <w:p w14:paraId="00000047"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48" w14:textId="37841028" w:rsidR="00573F7A" w:rsidRDefault="00A277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4.1</w:t>
      </w:r>
      <w:r w:rsidR="00D53972">
        <w:rPr>
          <w:rFonts w:ascii="Cambria" w:eastAsia="Cambria" w:hAnsi="Cambria" w:cs="Cambria"/>
          <w:color w:val="000000"/>
          <w:sz w:val="22"/>
          <w:szCs w:val="22"/>
        </w:rPr>
        <w:t>Zmeny na predmete nájmu je Nájomca oprávnený vykonávať len so súhlasom Prenajímateľa. Po ukončení doby nájmu je, v prípade zmien uskutočnených na predmete nájmu, Nájomca povinný zmeny odstrániť (vrátiť predmet nájmu do pôvodného stavu), ak sa s Prenajímateľom nedohodne inak.</w:t>
      </w:r>
    </w:p>
    <w:p w14:paraId="00000049"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4A" w14:textId="3FD5409A" w:rsidR="00573F7A" w:rsidRDefault="00A277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4.2</w:t>
      </w:r>
      <w:r w:rsidR="00D53972">
        <w:rPr>
          <w:rFonts w:ascii="Cambria" w:eastAsia="Cambria" w:hAnsi="Cambria" w:cs="Cambria"/>
          <w:color w:val="000000"/>
          <w:sz w:val="22"/>
          <w:szCs w:val="22"/>
        </w:rPr>
        <w:t>Prenajímateľ je povinný prenechať predmet nájmu Nájomcovi v stave spôsobilom na užívanie na účel vymedzený v tejto zmluve a v tomto stave ho na svoje náklady udržiavať. Prípadné nedostatky je Prenajímateľ povinný bez zbytočného odkladu odstrániť.</w:t>
      </w:r>
    </w:p>
    <w:p w14:paraId="0000004B"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4C" w14:textId="1C5CFAF3" w:rsidR="00573F7A" w:rsidRDefault="00A277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4.3</w:t>
      </w:r>
      <w:r w:rsidR="00D53972">
        <w:rPr>
          <w:rFonts w:ascii="Cambria" w:eastAsia="Cambria" w:hAnsi="Cambria" w:cs="Cambria"/>
          <w:color w:val="000000"/>
          <w:sz w:val="22"/>
          <w:szCs w:val="22"/>
        </w:rPr>
        <w:t>Prenajímateľ spolu s predmetom nájmu odovzdá Nájomcovi všetky veci potrebné na riadne užívanie predmetu nájmu.</w:t>
      </w:r>
    </w:p>
    <w:p w14:paraId="0000004D"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51" w14:textId="5D6EAEA4" w:rsidR="00573F7A" w:rsidRDefault="00A2777A" w:rsidP="000E5153">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4.4</w:t>
      </w:r>
      <w:r w:rsidR="00D53972">
        <w:rPr>
          <w:rFonts w:ascii="Cambria" w:eastAsia="Cambria" w:hAnsi="Cambria" w:cs="Cambria"/>
          <w:color w:val="000000"/>
          <w:sz w:val="22"/>
          <w:szCs w:val="22"/>
        </w:rPr>
        <w:t>Po ukončení doby nájmu vráti Nájomca predmet nájmu Prenajímateľovi v stave zodpovedajúcom bežnému opotrebovaniu.</w:t>
      </w:r>
    </w:p>
    <w:p w14:paraId="7A2EAE34" w14:textId="77777777" w:rsidR="000E5153" w:rsidRDefault="000E5153" w:rsidP="000E5153">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52" w14:textId="38E5E1B5" w:rsidR="00573F7A" w:rsidRDefault="000E5153"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4.5</w:t>
      </w:r>
      <w:r w:rsidR="00D53972">
        <w:rPr>
          <w:rFonts w:ascii="Cambria" w:eastAsia="Cambria" w:hAnsi="Cambria" w:cs="Cambria"/>
          <w:color w:val="000000"/>
          <w:sz w:val="22"/>
          <w:szCs w:val="22"/>
        </w:rPr>
        <w:t>Nájomca je oprávnený od tejto zmluvy odstúpiť, ak predmet nájmu bez jeho zavinenia nie je/prestal byť spôsobilý na užívanie na účel dohodnutý v tejto zmluve alebo ho na tento účel nemôže ďalej užívať z dôvodov na strane Prenajímateľa. V prípade odstúpenia od zmluvy podľa predchádzajúcej vety sa táto zmluva zrušuje dňom doručenia oznámenia o odstúpení Prenajímateľovi. Ak dôjde k zrušeniu tejto zmluvy podľa tohto bodu zmluvy, Nájomcovi zaniká, resp. ak ešte nevznikla, tak ani nevznikne, povinnosť na zaplatenie nájomného, ak v nadväznosti na účel tejto zmluvy nebude mať dovtedajšie užívanie predmetu nájmu pre Nájomcu žiadny efekt, najmä, ak vyhotovené zábery nepoužije v audiovizuálnom diele, pretože nemohol vyhotoviť všetky plánované zábery, v ktorých mal byť predmet nájmu použitý.</w:t>
      </w:r>
    </w:p>
    <w:p w14:paraId="00000053" w14:textId="77777777" w:rsidR="00573F7A" w:rsidRDefault="00573F7A" w:rsidP="00A2777A">
      <w:pPr>
        <w:pBdr>
          <w:top w:val="nil"/>
          <w:left w:val="nil"/>
          <w:bottom w:val="nil"/>
          <w:right w:val="nil"/>
          <w:between w:val="nil"/>
        </w:pBdr>
        <w:tabs>
          <w:tab w:val="left" w:pos="2104"/>
        </w:tabs>
        <w:spacing w:line="240" w:lineRule="auto"/>
        <w:ind w:left="0" w:hanging="2"/>
        <w:jc w:val="both"/>
        <w:rPr>
          <w:rFonts w:ascii="Cambria" w:eastAsia="Cambria" w:hAnsi="Cambria" w:cs="Cambria"/>
          <w:color w:val="000000"/>
          <w:sz w:val="22"/>
          <w:szCs w:val="22"/>
        </w:rPr>
      </w:pPr>
    </w:p>
    <w:p w14:paraId="00000054"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Článok V</w:t>
      </w:r>
    </w:p>
    <w:p w14:paraId="00000055"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Dôverné informácie záväzok mlčanlivosti</w:t>
      </w:r>
    </w:p>
    <w:p w14:paraId="00000056"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57" w14:textId="118D11C2" w:rsidR="00573F7A" w:rsidRDefault="00A277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lastRenderedPageBreak/>
        <w:t>5.1</w:t>
      </w:r>
      <w:r w:rsidR="00D53972">
        <w:rPr>
          <w:rFonts w:ascii="Cambria" w:eastAsia="Cambria" w:hAnsi="Cambria" w:cs="Cambria"/>
          <w:color w:val="000000"/>
          <w:sz w:val="22"/>
          <w:szCs w:val="22"/>
        </w:rPr>
        <w:t>Prenajímateľ je povinný, a to aj po ukončení/zániku tejto zmluvy, zachovávať mlčanlivosť o všetkých informáciách a skutočnostiach, ktoré sa v súvislosti s touto zmluvou, jej uzatvorením alebo plnením dozvedel, vrátane informácií o existencii a obsahu tejto zmluvy (ďalej len „</w:t>
      </w:r>
      <w:r w:rsidR="00D53972">
        <w:rPr>
          <w:rFonts w:ascii="Cambria" w:eastAsia="Cambria" w:hAnsi="Cambria" w:cs="Cambria"/>
          <w:b/>
          <w:color w:val="000000"/>
          <w:sz w:val="22"/>
          <w:szCs w:val="22"/>
        </w:rPr>
        <w:t>dôverné informácie</w:t>
      </w:r>
      <w:r w:rsidR="00D53972">
        <w:rPr>
          <w:rFonts w:ascii="Cambria" w:eastAsia="Cambria" w:hAnsi="Cambria" w:cs="Cambria"/>
          <w:color w:val="000000"/>
          <w:sz w:val="22"/>
          <w:szCs w:val="22"/>
        </w:rPr>
        <w:t>“). Za dôverné informácie sa nepovažujú informácie, ktoré boli pred uzatvorením tejto zmluvy všeobecne známe alebo sa stali všeobecne známymi po uzatvorení tejto zmluvy bez toho, aby Prenajímateľ porušil povinnosť mlčanlivosti podľa tohto článku.</w:t>
      </w:r>
    </w:p>
    <w:p w14:paraId="00000058" w14:textId="77777777" w:rsidR="00573F7A" w:rsidRDefault="00573F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p>
    <w:p w14:paraId="00000059" w14:textId="4B04D421" w:rsidR="00573F7A" w:rsidRDefault="00A2777A" w:rsidP="00A2777A">
      <w:pPr>
        <w:pBdr>
          <w:top w:val="nil"/>
          <w:left w:val="nil"/>
          <w:bottom w:val="nil"/>
          <w:right w:val="nil"/>
          <w:between w:val="nil"/>
        </w:pBdr>
        <w:tabs>
          <w:tab w:val="left" w:pos="3077"/>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5.2</w:t>
      </w:r>
      <w:r w:rsidR="00D53972">
        <w:rPr>
          <w:rFonts w:ascii="Cambria" w:eastAsia="Cambria" w:hAnsi="Cambria" w:cs="Cambria"/>
          <w:color w:val="000000"/>
          <w:sz w:val="22"/>
          <w:szCs w:val="22"/>
        </w:rPr>
        <w:t>V prípade, ak Prenajímateľ sprístupní dôverné informácie akejkoľvek tretej osobe, je povinný ju ešte pred takým sprístupnením zaviazať mlčanlivosťou v rovnakom rozsahu, v akom je podľa tejto zmluvy zaviazaný sám Prenajímateľ; také sprístupnenie je však možné iba v odôvodnených a nevyhnutných prípadoch, najmä ak je to potrebné za účelom plnenia tejto zmluvy Prenajímateľom alebo v súvislosti s plnením zákonnej povinnosti alebo uplatnením zákonného práva Prenajímateľa. V prípade porušenia mlčanlivosti o dôverných informáciách takou treťou osobou, má sa za to, že Prenajímateľ mlčanlivosť porušil sám.</w:t>
      </w:r>
    </w:p>
    <w:p w14:paraId="0000005A"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5B"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Článok VI</w:t>
      </w:r>
    </w:p>
    <w:p w14:paraId="0000005C"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Záverečné ustanovenia</w:t>
      </w:r>
    </w:p>
    <w:p w14:paraId="0000005D" w14:textId="77777777" w:rsidR="00573F7A" w:rsidRDefault="00573F7A"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p>
    <w:p w14:paraId="0000005E" w14:textId="08834742" w:rsidR="00573F7A" w:rsidRDefault="00A2777A" w:rsidP="00A2777A">
      <w:pPr>
        <w:pBdr>
          <w:top w:val="nil"/>
          <w:left w:val="nil"/>
          <w:bottom w:val="nil"/>
          <w:right w:val="nil"/>
          <w:between w:val="nil"/>
        </w:pBdr>
        <w:tabs>
          <w:tab w:val="left" w:pos="1399"/>
          <w:tab w:val="left" w:pos="2288"/>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6.1</w:t>
      </w:r>
      <w:r w:rsidR="00D53972">
        <w:rPr>
          <w:rFonts w:ascii="Cambria" w:eastAsia="Cambria" w:hAnsi="Cambria" w:cs="Cambria"/>
          <w:color w:val="000000"/>
          <w:sz w:val="22"/>
          <w:szCs w:val="22"/>
        </w:rPr>
        <w:t>Táto zmluva nadobúda účinnosť dňom jej podpísania poslednou zo Zmluvných strán.</w:t>
      </w:r>
    </w:p>
    <w:p w14:paraId="0000005F" w14:textId="77777777" w:rsidR="00573F7A" w:rsidRDefault="00573F7A" w:rsidP="00A2777A">
      <w:pPr>
        <w:pBdr>
          <w:top w:val="nil"/>
          <w:left w:val="nil"/>
          <w:bottom w:val="nil"/>
          <w:right w:val="nil"/>
          <w:between w:val="nil"/>
        </w:pBdr>
        <w:tabs>
          <w:tab w:val="left" w:pos="1399"/>
          <w:tab w:val="left" w:pos="2288"/>
        </w:tabs>
        <w:spacing w:line="240" w:lineRule="auto"/>
        <w:ind w:left="0" w:hanging="2"/>
        <w:rPr>
          <w:rFonts w:ascii="Cambria" w:eastAsia="Cambria" w:hAnsi="Cambria" w:cs="Cambria"/>
          <w:color w:val="000000"/>
          <w:sz w:val="22"/>
          <w:szCs w:val="22"/>
        </w:rPr>
      </w:pPr>
    </w:p>
    <w:p w14:paraId="00000060" w14:textId="5E9440D2" w:rsidR="00573F7A" w:rsidRDefault="00A2777A" w:rsidP="00A2777A">
      <w:pPr>
        <w:pBdr>
          <w:top w:val="nil"/>
          <w:left w:val="nil"/>
          <w:bottom w:val="nil"/>
          <w:right w:val="nil"/>
          <w:between w:val="nil"/>
        </w:pBdr>
        <w:tabs>
          <w:tab w:val="left" w:pos="1399"/>
          <w:tab w:val="left" w:pos="2288"/>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6.2</w:t>
      </w:r>
      <w:r w:rsidR="00D53972">
        <w:rPr>
          <w:rFonts w:ascii="Cambria" w:eastAsia="Cambria" w:hAnsi="Cambria" w:cs="Cambria"/>
          <w:color w:val="000000"/>
          <w:sz w:val="22"/>
          <w:szCs w:val="22"/>
        </w:rPr>
        <w:t>Táto zmluva sa vyhotovuje v 2 rovnopisoch; každá zo Zmluvných strán si ponechá 1 rovnopis.</w:t>
      </w:r>
    </w:p>
    <w:p w14:paraId="00000061" w14:textId="77777777" w:rsidR="00573F7A" w:rsidRDefault="00573F7A" w:rsidP="00A2777A">
      <w:pPr>
        <w:pBdr>
          <w:top w:val="nil"/>
          <w:left w:val="nil"/>
          <w:bottom w:val="nil"/>
          <w:right w:val="nil"/>
          <w:between w:val="nil"/>
        </w:pBdr>
        <w:tabs>
          <w:tab w:val="left" w:pos="1399"/>
          <w:tab w:val="left" w:pos="2288"/>
        </w:tabs>
        <w:spacing w:line="240" w:lineRule="auto"/>
        <w:ind w:left="0" w:hanging="2"/>
        <w:rPr>
          <w:rFonts w:ascii="Cambria" w:eastAsia="Cambria" w:hAnsi="Cambria" w:cs="Cambria"/>
          <w:color w:val="000000"/>
          <w:sz w:val="22"/>
          <w:szCs w:val="22"/>
        </w:rPr>
      </w:pPr>
    </w:p>
    <w:p w14:paraId="00000062" w14:textId="0878BA10" w:rsidR="00573F7A" w:rsidRDefault="00A2777A" w:rsidP="00A2777A">
      <w:pPr>
        <w:pBdr>
          <w:top w:val="nil"/>
          <w:left w:val="nil"/>
          <w:bottom w:val="nil"/>
          <w:right w:val="nil"/>
          <w:between w:val="nil"/>
        </w:pBdr>
        <w:tabs>
          <w:tab w:val="left" w:pos="1399"/>
          <w:tab w:val="left" w:pos="2288"/>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6.3</w:t>
      </w:r>
      <w:r w:rsidR="00D53972">
        <w:rPr>
          <w:rFonts w:ascii="Cambria" w:eastAsia="Cambria" w:hAnsi="Cambria" w:cs="Cambria"/>
          <w:color w:val="000000"/>
          <w:sz w:val="22"/>
          <w:szCs w:val="22"/>
        </w:rPr>
        <w:t>Zmeny a doplnky k tejto zmluve musia mať písomnú formu a musia byť podpísané oboma Zmluvnými stranami.</w:t>
      </w:r>
    </w:p>
    <w:p w14:paraId="00000063" w14:textId="77777777" w:rsidR="00573F7A" w:rsidRDefault="00573F7A" w:rsidP="00A2777A">
      <w:pPr>
        <w:pBdr>
          <w:top w:val="nil"/>
          <w:left w:val="nil"/>
          <w:bottom w:val="nil"/>
          <w:right w:val="nil"/>
          <w:between w:val="nil"/>
        </w:pBdr>
        <w:tabs>
          <w:tab w:val="left" w:pos="1399"/>
          <w:tab w:val="left" w:pos="2288"/>
        </w:tabs>
        <w:spacing w:line="240" w:lineRule="auto"/>
        <w:ind w:left="0" w:hanging="2"/>
        <w:jc w:val="both"/>
        <w:rPr>
          <w:rFonts w:ascii="Cambria" w:eastAsia="Cambria" w:hAnsi="Cambria" w:cs="Cambria"/>
          <w:color w:val="000000"/>
          <w:sz w:val="22"/>
          <w:szCs w:val="22"/>
        </w:rPr>
      </w:pPr>
    </w:p>
    <w:p w14:paraId="00000064" w14:textId="3C23BF05" w:rsidR="00573F7A" w:rsidRDefault="00A2777A" w:rsidP="00A2777A">
      <w:pPr>
        <w:pBdr>
          <w:top w:val="nil"/>
          <w:left w:val="nil"/>
          <w:bottom w:val="nil"/>
          <w:right w:val="nil"/>
          <w:between w:val="nil"/>
        </w:pBdr>
        <w:tabs>
          <w:tab w:val="left" w:pos="1399"/>
          <w:tab w:val="left" w:pos="2288"/>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6.4</w:t>
      </w:r>
      <w:r w:rsidR="00D53972">
        <w:rPr>
          <w:rFonts w:ascii="Cambria" w:eastAsia="Cambria" w:hAnsi="Cambria" w:cs="Cambria"/>
          <w:color w:val="000000"/>
          <w:sz w:val="22"/>
          <w:szCs w:val="22"/>
        </w:rPr>
        <w:t xml:space="preserve">Zmluvné vzťahy touto zmluvou výslovne neupravené sa spravujú všeobecne záväznými právnymi predpismi Slovenskej republiky. V prípade vzniku sporu medzi Zmluvnými stranami vyplývajúceho z tejto zmluvy alebo akokoľvek s touto zmluvou súvisiaceho budú na </w:t>
      </w:r>
      <w:proofErr w:type="spellStart"/>
      <w:r w:rsidR="00D53972">
        <w:rPr>
          <w:rFonts w:ascii="Cambria" w:eastAsia="Cambria" w:hAnsi="Cambria" w:cs="Cambria"/>
          <w:color w:val="000000"/>
          <w:sz w:val="22"/>
          <w:szCs w:val="22"/>
        </w:rPr>
        <w:t>prejednanie</w:t>
      </w:r>
      <w:proofErr w:type="spellEnd"/>
      <w:r w:rsidR="00D53972">
        <w:rPr>
          <w:rFonts w:ascii="Cambria" w:eastAsia="Cambria" w:hAnsi="Cambria" w:cs="Cambria"/>
          <w:color w:val="000000"/>
          <w:sz w:val="22"/>
          <w:szCs w:val="22"/>
        </w:rPr>
        <w:t xml:space="preserve"> a rozhodnutie príslušné súdy Slovenskej republiky.</w:t>
      </w:r>
    </w:p>
    <w:p w14:paraId="00000065" w14:textId="77777777" w:rsidR="00573F7A" w:rsidRDefault="00573F7A" w:rsidP="00A2777A">
      <w:pPr>
        <w:pBdr>
          <w:top w:val="nil"/>
          <w:left w:val="nil"/>
          <w:bottom w:val="nil"/>
          <w:right w:val="nil"/>
          <w:between w:val="nil"/>
        </w:pBdr>
        <w:tabs>
          <w:tab w:val="left" w:pos="1399"/>
          <w:tab w:val="left" w:pos="2288"/>
        </w:tabs>
        <w:spacing w:line="240" w:lineRule="auto"/>
        <w:ind w:left="0" w:hanging="2"/>
        <w:rPr>
          <w:rFonts w:ascii="Cambria" w:eastAsia="Cambria" w:hAnsi="Cambria" w:cs="Cambria"/>
          <w:color w:val="000000"/>
          <w:sz w:val="22"/>
          <w:szCs w:val="22"/>
        </w:rPr>
      </w:pPr>
    </w:p>
    <w:p w14:paraId="00000066" w14:textId="104B116E" w:rsidR="00573F7A" w:rsidRDefault="00A2777A" w:rsidP="00A2777A">
      <w:pPr>
        <w:pBdr>
          <w:top w:val="nil"/>
          <w:left w:val="nil"/>
          <w:bottom w:val="nil"/>
          <w:right w:val="nil"/>
          <w:between w:val="nil"/>
        </w:pBdr>
        <w:tabs>
          <w:tab w:val="left" w:pos="1399"/>
          <w:tab w:val="left" w:pos="2288"/>
        </w:tabs>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6.5</w:t>
      </w:r>
      <w:r w:rsidR="00D53972">
        <w:rPr>
          <w:rFonts w:ascii="Cambria" w:eastAsia="Cambria" w:hAnsi="Cambria" w:cs="Cambria"/>
          <w:color w:val="000000"/>
          <w:sz w:val="22"/>
          <w:szCs w:val="22"/>
        </w:rPr>
        <w:t xml:space="preserve">Zmluvné strany vyhlasujú, že si túto zmluvu prečítali, jej obsahu porozumeli a na znak súhlasu s jej obsahom pripájajú svoje vlastnoručné podpisy. </w:t>
      </w:r>
    </w:p>
    <w:p w14:paraId="00000067" w14:textId="77777777" w:rsidR="00573F7A" w:rsidRDefault="00573F7A" w:rsidP="00A2777A">
      <w:pPr>
        <w:pBdr>
          <w:top w:val="nil"/>
          <w:left w:val="nil"/>
          <w:bottom w:val="nil"/>
          <w:right w:val="nil"/>
          <w:between w:val="nil"/>
        </w:pBdr>
        <w:tabs>
          <w:tab w:val="left" w:pos="881"/>
        </w:tabs>
        <w:spacing w:line="240" w:lineRule="auto"/>
        <w:ind w:left="0" w:hanging="2"/>
        <w:jc w:val="both"/>
        <w:rPr>
          <w:rFonts w:ascii="Cambria" w:eastAsia="Cambria" w:hAnsi="Cambria" w:cs="Cambria"/>
          <w:color w:val="000000"/>
          <w:sz w:val="22"/>
          <w:szCs w:val="22"/>
        </w:rPr>
      </w:pPr>
    </w:p>
    <w:p w14:paraId="00000068" w14:textId="77777777" w:rsidR="00573F7A" w:rsidRDefault="00573F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p>
    <w:p w14:paraId="00000069" w14:textId="77777777" w:rsidR="00573F7A" w:rsidRDefault="00D53972"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r>
        <w:rPr>
          <w:rFonts w:ascii="Cambria" w:eastAsia="Cambria" w:hAnsi="Cambria" w:cs="Cambria"/>
          <w:b/>
          <w:color w:val="000000"/>
          <w:sz w:val="22"/>
          <w:szCs w:val="22"/>
        </w:rPr>
        <w:t>Za Prenajímateľa:</w:t>
      </w:r>
      <w:r>
        <w:rPr>
          <w:rFonts w:ascii="Cambria" w:eastAsia="Cambria" w:hAnsi="Cambria" w:cs="Cambria"/>
          <w:color w:val="000000"/>
          <w:sz w:val="22"/>
          <w:szCs w:val="22"/>
        </w:rPr>
        <w:tab/>
      </w:r>
      <w:r>
        <w:rPr>
          <w:rFonts w:ascii="Cambria" w:eastAsia="Cambria" w:hAnsi="Cambria" w:cs="Cambria"/>
          <w:b/>
          <w:color w:val="000000"/>
          <w:sz w:val="22"/>
          <w:szCs w:val="22"/>
        </w:rPr>
        <w:t>Za Nájomcu:</w:t>
      </w:r>
    </w:p>
    <w:p w14:paraId="0000006A" w14:textId="77777777" w:rsidR="00573F7A" w:rsidRDefault="00573F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p>
    <w:p w14:paraId="0000006B" w14:textId="4A5C8E56" w:rsidR="00573F7A" w:rsidRDefault="00D53972"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rPr>
        <w:t>V</w:t>
      </w:r>
      <w:r w:rsidR="001105DF">
        <w:rPr>
          <w:rFonts w:ascii="Cambria" w:eastAsia="Cambria" w:hAnsi="Cambria" w:cs="Cambria"/>
          <w:color w:val="000000"/>
          <w:sz w:val="22"/>
          <w:szCs w:val="22"/>
        </w:rPr>
        <w:t xml:space="preserve"> Bratislave </w:t>
      </w:r>
      <w:r>
        <w:rPr>
          <w:rFonts w:ascii="Cambria" w:eastAsia="Cambria" w:hAnsi="Cambria" w:cs="Cambria"/>
          <w:color w:val="000000"/>
          <w:sz w:val="22"/>
          <w:szCs w:val="22"/>
        </w:rPr>
        <w:t xml:space="preserve"> dňa </w:t>
      </w:r>
      <w:r w:rsidR="001105DF">
        <w:rPr>
          <w:rFonts w:ascii="Cambria" w:eastAsia="Cambria" w:hAnsi="Cambria" w:cs="Cambria"/>
          <w:color w:val="000000"/>
          <w:sz w:val="22"/>
          <w:szCs w:val="22"/>
        </w:rPr>
        <w:t>28.9.2022</w:t>
      </w:r>
      <w:r w:rsidR="001105DF">
        <w:rPr>
          <w:rFonts w:ascii="Cambria" w:eastAsia="Cambria" w:hAnsi="Cambria" w:cs="Cambria"/>
          <w:color w:val="000000"/>
          <w:sz w:val="22"/>
          <w:szCs w:val="22"/>
        </w:rPr>
        <w:tab/>
      </w:r>
      <w:r>
        <w:rPr>
          <w:rFonts w:ascii="Cambria" w:eastAsia="Cambria" w:hAnsi="Cambria" w:cs="Cambria"/>
          <w:color w:val="000000"/>
          <w:sz w:val="22"/>
          <w:szCs w:val="22"/>
        </w:rPr>
        <w:t>V</w:t>
      </w:r>
      <w:r w:rsidR="001105DF">
        <w:rPr>
          <w:rFonts w:ascii="Cambria" w:eastAsia="Cambria" w:hAnsi="Cambria" w:cs="Cambria"/>
          <w:color w:val="000000"/>
          <w:sz w:val="22"/>
          <w:szCs w:val="22"/>
        </w:rPr>
        <w:t xml:space="preserve"> Bratislave </w:t>
      </w:r>
      <w:r>
        <w:rPr>
          <w:rFonts w:ascii="Cambria" w:eastAsia="Cambria" w:hAnsi="Cambria" w:cs="Cambria"/>
          <w:color w:val="000000"/>
          <w:sz w:val="22"/>
          <w:szCs w:val="22"/>
        </w:rPr>
        <w:t xml:space="preserve"> dňa</w:t>
      </w:r>
      <w:r w:rsidR="001105DF">
        <w:rPr>
          <w:rFonts w:ascii="Cambria" w:eastAsia="Cambria" w:hAnsi="Cambria" w:cs="Cambria"/>
          <w:color w:val="000000"/>
          <w:sz w:val="22"/>
          <w:szCs w:val="22"/>
        </w:rPr>
        <w:t xml:space="preserve"> 28.9.2022</w:t>
      </w:r>
    </w:p>
    <w:p w14:paraId="0000006C" w14:textId="77777777" w:rsidR="00573F7A" w:rsidRDefault="00573F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p>
    <w:p w14:paraId="0000006D" w14:textId="77777777" w:rsidR="00573F7A" w:rsidRDefault="00573F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p>
    <w:p w14:paraId="0000006E" w14:textId="77777777" w:rsidR="00573F7A" w:rsidRDefault="00573F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p>
    <w:p w14:paraId="0000006F" w14:textId="77777777" w:rsidR="00573F7A" w:rsidRDefault="00D53972"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rPr>
        <w:t>___________________________</w:t>
      </w:r>
      <w:r>
        <w:rPr>
          <w:rFonts w:ascii="Cambria" w:eastAsia="Cambria" w:hAnsi="Cambria" w:cs="Cambria"/>
          <w:color w:val="000000"/>
          <w:sz w:val="22"/>
          <w:szCs w:val="22"/>
        </w:rPr>
        <w:tab/>
        <w:t>__________________________</w:t>
      </w:r>
    </w:p>
    <w:p w14:paraId="00000070" w14:textId="251FC18A" w:rsidR="00573F7A" w:rsidRDefault="00A277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rPr>
        <w:t xml:space="preserve">Meno: Ing. Marián </w:t>
      </w:r>
      <w:proofErr w:type="spellStart"/>
      <w:r>
        <w:rPr>
          <w:rFonts w:ascii="Cambria" w:eastAsia="Cambria" w:hAnsi="Cambria" w:cs="Cambria"/>
          <w:color w:val="000000"/>
          <w:sz w:val="22"/>
          <w:szCs w:val="22"/>
        </w:rPr>
        <w:t>Beniak</w:t>
      </w:r>
      <w:proofErr w:type="spellEnd"/>
      <w:r>
        <w:rPr>
          <w:rFonts w:ascii="Cambria" w:eastAsia="Cambria" w:hAnsi="Cambria" w:cs="Cambria"/>
          <w:color w:val="000000"/>
          <w:sz w:val="22"/>
          <w:szCs w:val="22"/>
        </w:rPr>
        <w:t>, PhD.</w:t>
      </w:r>
      <w:r w:rsidR="00D53972">
        <w:rPr>
          <w:rFonts w:ascii="Cambria" w:eastAsia="Cambria" w:hAnsi="Cambria" w:cs="Cambria"/>
          <w:color w:val="000000"/>
          <w:sz w:val="22"/>
          <w:szCs w:val="22"/>
        </w:rPr>
        <w:tab/>
        <w:t xml:space="preserve">Meno: Peter </w:t>
      </w:r>
      <w:proofErr w:type="spellStart"/>
      <w:r w:rsidR="00D53972">
        <w:rPr>
          <w:rFonts w:ascii="Cambria" w:eastAsia="Cambria" w:hAnsi="Cambria" w:cs="Cambria"/>
          <w:color w:val="000000"/>
          <w:sz w:val="22"/>
          <w:szCs w:val="22"/>
        </w:rPr>
        <w:t>Kelíšek</w:t>
      </w:r>
      <w:proofErr w:type="spellEnd"/>
      <w:r w:rsidR="00D53972">
        <w:rPr>
          <w:rFonts w:ascii="Cambria" w:eastAsia="Cambria" w:hAnsi="Cambria" w:cs="Cambria"/>
          <w:color w:val="000000"/>
          <w:sz w:val="22"/>
          <w:szCs w:val="22"/>
        </w:rPr>
        <w:t xml:space="preserve"> / Mirka </w:t>
      </w:r>
      <w:proofErr w:type="spellStart"/>
      <w:r w:rsidR="00D53972">
        <w:rPr>
          <w:rFonts w:ascii="Cambria" w:eastAsia="Cambria" w:hAnsi="Cambria" w:cs="Cambria"/>
          <w:color w:val="000000"/>
          <w:sz w:val="22"/>
          <w:szCs w:val="22"/>
        </w:rPr>
        <w:t>Grimaldi</w:t>
      </w:r>
      <w:proofErr w:type="spellEnd"/>
    </w:p>
    <w:p w14:paraId="00000071" w14:textId="689E1C83" w:rsidR="00573F7A" w:rsidRDefault="00D53972"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r w:rsidRPr="00A2777A">
        <w:rPr>
          <w:rFonts w:ascii="Cambria" w:eastAsia="Cambria" w:hAnsi="Cambria" w:cs="Cambria"/>
          <w:color w:val="000000"/>
          <w:sz w:val="22"/>
          <w:szCs w:val="22"/>
        </w:rPr>
        <w:t>Funkcia:</w:t>
      </w:r>
      <w:r w:rsidR="00A2777A" w:rsidRPr="00A2777A">
        <w:rPr>
          <w:rFonts w:ascii="Cambria" w:eastAsia="Cambria" w:hAnsi="Cambria" w:cs="Cambria"/>
          <w:color w:val="000000"/>
          <w:sz w:val="22"/>
          <w:szCs w:val="22"/>
        </w:rPr>
        <w:t xml:space="preserve"> </w:t>
      </w:r>
      <w:r w:rsidR="00A2777A">
        <w:rPr>
          <w:rFonts w:ascii="Cambria" w:eastAsia="Cambria" w:hAnsi="Cambria" w:cs="Cambria"/>
          <w:color w:val="000000"/>
          <w:sz w:val="22"/>
          <w:szCs w:val="22"/>
        </w:rPr>
        <w:t>riaditeľ školy</w:t>
      </w:r>
      <w:r>
        <w:rPr>
          <w:rFonts w:ascii="Cambria" w:eastAsia="Cambria" w:hAnsi="Cambria" w:cs="Cambria"/>
          <w:color w:val="000000"/>
          <w:sz w:val="22"/>
          <w:szCs w:val="22"/>
        </w:rPr>
        <w:tab/>
        <w:t>Funkcia: konateľ / na základe plnomocenstva</w:t>
      </w:r>
    </w:p>
    <w:p w14:paraId="00000072" w14:textId="5591E031" w:rsidR="00573F7A" w:rsidRDefault="00A2777A" w:rsidP="00A2777A">
      <w:pPr>
        <w:pBdr>
          <w:top w:val="nil"/>
          <w:left w:val="nil"/>
          <w:bottom w:val="nil"/>
          <w:right w:val="nil"/>
          <w:between w:val="nil"/>
        </w:pBdr>
        <w:tabs>
          <w:tab w:val="left" w:pos="5102"/>
        </w:tabs>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highlight w:val="yellow"/>
        </w:rPr>
        <w:tab/>
      </w:r>
      <w:r w:rsidR="00D53972">
        <w:rPr>
          <w:rFonts w:ascii="Cambria" w:eastAsia="Cambria" w:hAnsi="Cambria" w:cs="Cambria"/>
          <w:color w:val="000000"/>
          <w:sz w:val="22"/>
          <w:szCs w:val="22"/>
        </w:rPr>
        <w:tab/>
        <w:t xml:space="preserve">BEETLE </w:t>
      </w:r>
      <w:proofErr w:type="spellStart"/>
      <w:r w:rsidR="00D53972">
        <w:rPr>
          <w:rFonts w:ascii="Cambria" w:eastAsia="Cambria" w:hAnsi="Cambria" w:cs="Cambria"/>
          <w:color w:val="000000"/>
          <w:sz w:val="22"/>
          <w:szCs w:val="22"/>
        </w:rPr>
        <w:t>s.r.o</w:t>
      </w:r>
      <w:proofErr w:type="spellEnd"/>
      <w:r w:rsidR="00D53972">
        <w:rPr>
          <w:rFonts w:ascii="Cambria" w:eastAsia="Cambria" w:hAnsi="Cambria" w:cs="Cambria"/>
          <w:color w:val="000000"/>
          <w:sz w:val="22"/>
          <w:szCs w:val="22"/>
        </w:rPr>
        <w:t>.</w:t>
      </w:r>
    </w:p>
    <w:p w14:paraId="00000073"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br w:type="page"/>
      </w:r>
      <w:r>
        <w:rPr>
          <w:rFonts w:ascii="Cambria" w:eastAsia="Cambria" w:hAnsi="Cambria" w:cs="Cambria"/>
          <w:b/>
          <w:color w:val="000000"/>
          <w:sz w:val="22"/>
          <w:szCs w:val="22"/>
        </w:rPr>
        <w:lastRenderedPageBreak/>
        <w:t>POUČENIE O SPRACÚVANÍ OSOBNÝCH ÚDAJOV PRE DODÁVATEĽOV A ODBERATEĽOV</w:t>
      </w:r>
    </w:p>
    <w:p w14:paraId="00000074" w14:textId="77777777" w:rsidR="00573F7A" w:rsidRDefault="00D53972" w:rsidP="00A2777A">
      <w:pPr>
        <w:pBdr>
          <w:top w:val="nil"/>
          <w:left w:val="nil"/>
          <w:bottom w:val="nil"/>
          <w:right w:val="nil"/>
          <w:between w:val="nil"/>
        </w:pBdr>
        <w:spacing w:line="240" w:lineRule="auto"/>
        <w:ind w:left="0" w:hanging="2"/>
        <w:jc w:val="center"/>
        <w:rPr>
          <w:rFonts w:ascii="Cambria" w:eastAsia="Cambria" w:hAnsi="Cambria" w:cs="Cambria"/>
          <w:color w:val="000000"/>
          <w:sz w:val="22"/>
          <w:szCs w:val="22"/>
        </w:rPr>
      </w:pPr>
      <w:r>
        <w:rPr>
          <w:rFonts w:ascii="Cambria" w:eastAsia="Cambria" w:hAnsi="Cambria" w:cs="Cambria"/>
          <w:b/>
          <w:color w:val="000000"/>
          <w:sz w:val="22"/>
          <w:szCs w:val="22"/>
        </w:rPr>
        <w:t>(SZČO AJ FYZICKÉ OSOBY-NEPODNIKATELIA)</w:t>
      </w:r>
    </w:p>
    <w:p w14:paraId="00000075"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76" w14:textId="77777777" w:rsidR="00573F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Kto spracúva Vaše osobné údaje a ako ho môžete kontaktovať?</w:t>
      </w:r>
    </w:p>
    <w:p w14:paraId="00000077" w14:textId="77777777" w:rsidR="00573F7A" w:rsidRDefault="00D53972" w:rsidP="00A2777A">
      <w:pPr>
        <w:pBdr>
          <w:top w:val="nil"/>
          <w:left w:val="nil"/>
          <w:bottom w:val="nil"/>
          <w:right w:val="nil"/>
          <w:between w:val="nil"/>
        </w:pBdr>
        <w:spacing w:line="240" w:lineRule="auto"/>
        <w:ind w:left="0" w:hanging="2"/>
        <w:jc w:val="both"/>
        <w:rPr>
          <w:rFonts w:ascii="Cambria" w:eastAsia="Cambria" w:hAnsi="Cambria" w:cs="Cambria"/>
          <w:sz w:val="22"/>
          <w:szCs w:val="22"/>
        </w:rPr>
      </w:pPr>
      <w:r>
        <w:rPr>
          <w:rFonts w:ascii="Cambria" w:eastAsia="Cambria" w:hAnsi="Cambria" w:cs="Cambria"/>
          <w:color w:val="000000"/>
          <w:sz w:val="22"/>
          <w:szCs w:val="22"/>
        </w:rPr>
        <w:t xml:space="preserve">Vaše osobné údaje spracúva spoločnosť BEETLE </w:t>
      </w:r>
      <w:proofErr w:type="spellStart"/>
      <w:r>
        <w:rPr>
          <w:rFonts w:ascii="Cambria" w:eastAsia="Cambria" w:hAnsi="Cambria" w:cs="Cambria"/>
          <w:color w:val="000000"/>
          <w:sz w:val="22"/>
          <w:szCs w:val="22"/>
        </w:rPr>
        <w:t>s.r.o</w:t>
      </w:r>
      <w:proofErr w:type="spellEnd"/>
      <w:r>
        <w:rPr>
          <w:rFonts w:ascii="Cambria" w:eastAsia="Cambria" w:hAnsi="Cambria" w:cs="Cambria"/>
          <w:color w:val="000000"/>
          <w:sz w:val="22"/>
          <w:szCs w:val="22"/>
        </w:rPr>
        <w:t>., ktorú môžete kontaktovať na adrese Topoľová 3, 900 33 Marianka, alebo e-mailom na adrese</w:t>
      </w:r>
      <w:r>
        <w:rPr>
          <w:rFonts w:ascii="Cambria" w:eastAsia="Cambria" w:hAnsi="Cambria" w:cs="Cambria"/>
          <w:sz w:val="22"/>
          <w:szCs w:val="22"/>
        </w:rPr>
        <w:t>mirka.grimaldi@gmail.com alebo telefonicky na tel. č. 0908 100 524.</w:t>
      </w:r>
    </w:p>
    <w:p w14:paraId="00000078"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79" w14:textId="77777777" w:rsidR="00573F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Na aký účel budú spracúvané Vaše osobné údaje?</w:t>
      </w:r>
    </w:p>
    <w:p w14:paraId="0000007A" w14:textId="77777777" w:rsidR="00573F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Vaše osobné údaje budeme spracúvať na účel uzatvorenia alebo plnenia zmluvy, na účel ochrany alebo realizácie práv a na účel plnenia našich povinností.</w:t>
      </w:r>
    </w:p>
    <w:p w14:paraId="0000007B" w14:textId="77777777" w:rsidR="00573F7A" w:rsidRDefault="00573F7A"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7C" w14:textId="77777777" w:rsidR="00573F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Čo nám umožňuje spracúvať Vaše osobné údaje?</w:t>
      </w:r>
    </w:p>
    <w:p w14:paraId="0000007D" w14:textId="77777777" w:rsidR="00573F7A" w:rsidRDefault="00D53972" w:rsidP="00A277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Vaše osobné údaje nám umožňujú spracúvať právne predpisy, a to v prípade, ak je spracúvanie nevyhnutné na plnenie zmluvy uzatvorenej s Vami alebo aby sa na základe Vašej žiadosti vykonali opatrenia pred uzatvorením zmluvy, a tiež v prípade, ak je spracúvanie nevyhnutné na splnenie našich povinností. Vaše osobné údaje môžu byť tiež spracúvané z dôvodu oprávneného záujmu, ktorý môže súvisieť s ochranou práv alebo oprávnených záujmov.</w:t>
      </w:r>
    </w:p>
    <w:p w14:paraId="0000007E" w14:textId="77777777" w:rsidR="00573F7A" w:rsidRDefault="00573F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7F"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Komu Vaše osobné údaje budeme poskytovať?</w:t>
      </w:r>
    </w:p>
    <w:p w14:paraId="00000080"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Vaše osobné údaje môžeme poskytnúť osobám, ktoré sa budú podieľať na ich spracúvaní a iným osobám alebo subjektom, ak to ustanovuje alebo umožňuje právny predpis alebo zmluva.</w:t>
      </w:r>
    </w:p>
    <w:p w14:paraId="00000081" w14:textId="77777777" w:rsidR="00573F7A" w:rsidRDefault="00573F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82"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Ako dlho budeme uchovávať Vaše osobné údaje?</w:t>
      </w:r>
    </w:p>
    <w:p w14:paraId="00000083"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Vaše osobné údaje budeme uchovávať počas doby, kým bude existovať naše oprávnenie alebo povinnosť ich spracúvať, najmä počas doby plnenia zmluvy, počas doby na uplatnenie právnych nárokov alebo počas doby, ktorú určuje právny predpis.</w:t>
      </w:r>
    </w:p>
    <w:p w14:paraId="00000084" w14:textId="77777777" w:rsidR="00573F7A" w:rsidRDefault="00573F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85"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Aké sú Vaše práva pri spracúvaní osobných údajov?</w:t>
      </w:r>
    </w:p>
    <w:p w14:paraId="00000086"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 xml:space="preserve">Medzi Vaše práva patrí právo požadovať od nás prístup k osobným údajom, ktoré sa Vás týkajú, právo na opravu osobných údajov, právo na vymazanie osobných údajov alebo právo na obmedzenie spracúvania osobných údajov, právo namietať spracúvanie osobných údajov a právo na prenosnosť osobných údajov. Ak sa domnievate, že došlo k porušeniu Vašich práv pri spracúvaní osobných údajov, môžete sa obrátiť na Úrad na ochranu osobných údajov Slovenskej republiky. </w:t>
      </w:r>
    </w:p>
    <w:p w14:paraId="00000087" w14:textId="77777777" w:rsidR="00573F7A" w:rsidRDefault="00573F7A">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p>
    <w:p w14:paraId="00000088"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b/>
          <w:color w:val="000000"/>
          <w:sz w:val="22"/>
          <w:szCs w:val="22"/>
        </w:rPr>
        <w:t>Je potrebné, aby ste nám Vaše osobné údaje poskytli?</w:t>
      </w:r>
    </w:p>
    <w:p w14:paraId="00000089" w14:textId="77777777" w:rsidR="00573F7A" w:rsidRDefault="00D53972">
      <w:pPr>
        <w:pBdr>
          <w:top w:val="nil"/>
          <w:left w:val="nil"/>
          <w:bottom w:val="nil"/>
          <w:right w:val="nil"/>
          <w:between w:val="nil"/>
        </w:pBdr>
        <w:spacing w:line="240" w:lineRule="auto"/>
        <w:ind w:left="0" w:hanging="2"/>
        <w:jc w:val="both"/>
        <w:rPr>
          <w:rFonts w:ascii="Cambria" w:eastAsia="Cambria" w:hAnsi="Cambria" w:cs="Cambria"/>
          <w:color w:val="000000"/>
          <w:sz w:val="22"/>
          <w:szCs w:val="22"/>
        </w:rPr>
      </w:pPr>
      <w:r>
        <w:rPr>
          <w:rFonts w:ascii="Cambria" w:eastAsia="Cambria" w:hAnsi="Cambria" w:cs="Cambria"/>
          <w:color w:val="000000"/>
          <w:sz w:val="22"/>
          <w:szCs w:val="22"/>
        </w:rPr>
        <w:t>Poskytovanie Vašich osobných údajov môže vyžadovať právny predpis, zmluva alebo uskutočnenie úkonov pred jej uzatvorením, prípadne splnenie účelu ich spracúvania. Ak má byť naplnený účel spracúvania, je nevyhnutné poskytnutie Vašich osobných údajov. Následkom neposkytnutia osobných údajov môže byť nemožnosť naplnenia účelu ich spracúvania, porušenie zmluvy alebo právneho predpisu.</w:t>
      </w:r>
    </w:p>
    <w:p w14:paraId="0000008A" w14:textId="77777777" w:rsidR="00573F7A" w:rsidRDefault="00573F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8B" w14:textId="77777777" w:rsidR="00573F7A" w:rsidRDefault="00573F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8C" w14:textId="5A549899" w:rsidR="00573F7A" w:rsidRDefault="00D53972">
      <w:pPr>
        <w:pBdr>
          <w:top w:val="nil"/>
          <w:left w:val="nil"/>
          <w:bottom w:val="nil"/>
          <w:right w:val="nil"/>
          <w:between w:val="nil"/>
        </w:pBdr>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rPr>
        <w:t>V</w:t>
      </w:r>
      <w:r w:rsidR="001105DF">
        <w:rPr>
          <w:rFonts w:ascii="Cambria" w:eastAsia="Cambria" w:hAnsi="Cambria" w:cs="Cambria"/>
          <w:color w:val="000000"/>
          <w:sz w:val="22"/>
          <w:szCs w:val="22"/>
        </w:rPr>
        <w:t xml:space="preserve"> Bratislave </w:t>
      </w:r>
      <w:r>
        <w:rPr>
          <w:rFonts w:ascii="Cambria" w:eastAsia="Cambria" w:hAnsi="Cambria" w:cs="Cambria"/>
          <w:color w:val="000000"/>
          <w:sz w:val="22"/>
          <w:szCs w:val="22"/>
        </w:rPr>
        <w:t>, dňa</w:t>
      </w:r>
      <w:r w:rsidR="001105DF">
        <w:rPr>
          <w:rFonts w:ascii="Cambria" w:eastAsia="Cambria" w:hAnsi="Cambria" w:cs="Cambria"/>
          <w:color w:val="000000"/>
          <w:sz w:val="22"/>
          <w:szCs w:val="22"/>
        </w:rPr>
        <w:t xml:space="preserve"> 28.9.2022 </w:t>
      </w:r>
    </w:p>
    <w:p w14:paraId="0000008D" w14:textId="77777777" w:rsidR="00573F7A" w:rsidRDefault="00573F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8E" w14:textId="77777777" w:rsidR="00573F7A" w:rsidRDefault="00D53972">
      <w:pPr>
        <w:pBdr>
          <w:top w:val="nil"/>
          <w:left w:val="nil"/>
          <w:bottom w:val="nil"/>
          <w:right w:val="nil"/>
          <w:between w:val="nil"/>
        </w:pBdr>
        <w:spacing w:line="240" w:lineRule="auto"/>
        <w:ind w:left="0" w:hanging="2"/>
        <w:rPr>
          <w:rFonts w:ascii="Cambria" w:eastAsia="Cambria" w:hAnsi="Cambria" w:cs="Cambria"/>
          <w:color w:val="000000"/>
          <w:sz w:val="22"/>
          <w:szCs w:val="22"/>
        </w:rPr>
      </w:pPr>
      <w:r>
        <w:rPr>
          <w:rFonts w:ascii="Cambria" w:eastAsia="Cambria" w:hAnsi="Cambria" w:cs="Cambria"/>
          <w:b/>
          <w:color w:val="000000"/>
          <w:sz w:val="22"/>
          <w:szCs w:val="22"/>
        </w:rPr>
        <w:t>Za Prenajímateľa (prevzal):</w:t>
      </w:r>
    </w:p>
    <w:p w14:paraId="0000008F" w14:textId="77777777" w:rsidR="00573F7A" w:rsidRDefault="00573F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90" w14:textId="77777777" w:rsidR="00573F7A" w:rsidRDefault="00573F7A">
      <w:pPr>
        <w:pBdr>
          <w:top w:val="nil"/>
          <w:left w:val="nil"/>
          <w:bottom w:val="nil"/>
          <w:right w:val="nil"/>
          <w:between w:val="nil"/>
        </w:pBdr>
        <w:spacing w:line="240" w:lineRule="auto"/>
        <w:ind w:left="0" w:hanging="2"/>
        <w:rPr>
          <w:rFonts w:ascii="Cambria" w:eastAsia="Cambria" w:hAnsi="Cambria" w:cs="Cambria"/>
          <w:color w:val="000000"/>
          <w:sz w:val="22"/>
          <w:szCs w:val="22"/>
        </w:rPr>
      </w:pPr>
    </w:p>
    <w:p w14:paraId="00000091" w14:textId="77777777" w:rsidR="00573F7A" w:rsidRDefault="00D53972">
      <w:pPr>
        <w:pBdr>
          <w:top w:val="nil"/>
          <w:left w:val="nil"/>
          <w:bottom w:val="nil"/>
          <w:right w:val="nil"/>
          <w:between w:val="nil"/>
        </w:pBdr>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rPr>
        <w:t>____________________________</w:t>
      </w:r>
    </w:p>
    <w:p w14:paraId="00000092" w14:textId="5A4B8081" w:rsidR="00573F7A" w:rsidRDefault="00A2777A">
      <w:pPr>
        <w:pBdr>
          <w:top w:val="nil"/>
          <w:left w:val="nil"/>
          <w:bottom w:val="nil"/>
          <w:right w:val="nil"/>
          <w:between w:val="nil"/>
        </w:pBdr>
        <w:spacing w:line="240" w:lineRule="auto"/>
        <w:ind w:left="0" w:hanging="2"/>
        <w:rPr>
          <w:rFonts w:ascii="Cambria" w:eastAsia="Cambria" w:hAnsi="Cambria" w:cs="Cambria"/>
          <w:color w:val="000000"/>
          <w:sz w:val="22"/>
          <w:szCs w:val="22"/>
        </w:rPr>
      </w:pPr>
      <w:r>
        <w:rPr>
          <w:rFonts w:ascii="Cambria" w:eastAsia="Cambria" w:hAnsi="Cambria" w:cs="Cambria"/>
          <w:color w:val="000000"/>
          <w:sz w:val="22"/>
          <w:szCs w:val="22"/>
        </w:rPr>
        <w:t>Meno:</w:t>
      </w:r>
      <w:r w:rsidR="001105DF">
        <w:rPr>
          <w:rFonts w:ascii="Cambria" w:eastAsia="Cambria" w:hAnsi="Cambria" w:cs="Cambria"/>
          <w:color w:val="000000"/>
          <w:sz w:val="22"/>
          <w:szCs w:val="22"/>
        </w:rPr>
        <w:t xml:space="preserve"> </w:t>
      </w:r>
      <w:r>
        <w:rPr>
          <w:rFonts w:ascii="Cambria" w:eastAsia="Cambria" w:hAnsi="Cambria" w:cs="Cambria"/>
          <w:color w:val="000000"/>
          <w:sz w:val="22"/>
          <w:szCs w:val="22"/>
        </w:rPr>
        <w:t xml:space="preserve">Ing. Marián </w:t>
      </w:r>
      <w:proofErr w:type="spellStart"/>
      <w:r>
        <w:rPr>
          <w:rFonts w:ascii="Cambria" w:eastAsia="Cambria" w:hAnsi="Cambria" w:cs="Cambria"/>
          <w:color w:val="000000"/>
          <w:sz w:val="22"/>
          <w:szCs w:val="22"/>
        </w:rPr>
        <w:t>Beniak</w:t>
      </w:r>
      <w:proofErr w:type="spellEnd"/>
      <w:r>
        <w:rPr>
          <w:rFonts w:ascii="Cambria" w:eastAsia="Cambria" w:hAnsi="Cambria" w:cs="Cambria"/>
          <w:color w:val="000000"/>
          <w:sz w:val="22"/>
          <w:szCs w:val="22"/>
        </w:rPr>
        <w:t>. PhD.</w:t>
      </w:r>
    </w:p>
    <w:sectPr w:rsidR="00573F7A">
      <w:pgSz w:w="11906" w:h="16838"/>
      <w:pgMar w:top="1134" w:right="1134" w:bottom="1134"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1B3A90"/>
    <w:multiLevelType w:val="multilevel"/>
    <w:tmpl w:val="C4F8F084"/>
    <w:lvl w:ilvl="0">
      <w:start w:val="1"/>
      <w:numFmt w:val="decimal"/>
      <w:pStyle w:val="Nadpi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F7A"/>
    <w:rsid w:val="000E5153"/>
    <w:rsid w:val="001105DF"/>
    <w:rsid w:val="002E3DFF"/>
    <w:rsid w:val="003A0C19"/>
    <w:rsid w:val="00573F7A"/>
    <w:rsid w:val="00A2777A"/>
    <w:rsid w:val="00D53972"/>
    <w:rsid w:val="00F86C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8525"/>
  <w15:docId w15:val="{6C2F6045-6276-4C97-9183-730F8589F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pPr>
      <w:widowControl w:val="0"/>
      <w:spacing w:line="1" w:lineRule="atLeast"/>
      <w:ind w:leftChars="-1" w:left="-1" w:hangingChars="1" w:hanging="1"/>
      <w:textDirection w:val="btLr"/>
      <w:textAlignment w:val="top"/>
      <w:outlineLvl w:val="0"/>
    </w:pPr>
    <w:rPr>
      <w:kern w:val="1"/>
      <w:position w:val="-1"/>
      <w:sz w:val="24"/>
      <w:szCs w:val="24"/>
      <w:lang w:eastAsia="hi-IN" w:bidi="hi-IN"/>
    </w:rPr>
  </w:style>
  <w:style w:type="paragraph" w:styleId="Nadpis1">
    <w:name w:val="heading 1"/>
    <w:basedOn w:val="Normlny"/>
    <w:next w:val="Normlny"/>
    <w:pPr>
      <w:keepNext/>
      <w:numPr>
        <w:numId w:val="1"/>
      </w:numPr>
      <w:ind w:left="-1" w:hanging="1"/>
      <w:jc w:val="center"/>
    </w:pPr>
    <w:rPr>
      <w:b/>
      <w:sz w:val="28"/>
    </w:rPr>
  </w:style>
  <w:style w:type="paragraph" w:styleId="Nadpis2">
    <w:name w:val="heading 2"/>
    <w:basedOn w:val="Normlny"/>
    <w:next w:val="Normlny"/>
    <w:pPr>
      <w:keepNext/>
      <w:keepLines/>
      <w:spacing w:before="360" w:after="80"/>
      <w:outlineLvl w:val="1"/>
    </w:pPr>
    <w:rPr>
      <w:b/>
      <w:sz w:val="36"/>
      <w:szCs w:val="36"/>
    </w:rPr>
  </w:style>
  <w:style w:type="paragraph" w:styleId="Nadpis3">
    <w:name w:val="heading 3"/>
    <w:basedOn w:val="Normlny"/>
    <w:next w:val="Normlny"/>
    <w:pPr>
      <w:keepNext/>
      <w:keepLines/>
      <w:spacing w:before="280" w:after="80"/>
      <w:outlineLvl w:val="2"/>
    </w:pPr>
    <w:rPr>
      <w:b/>
      <w:sz w:val="28"/>
      <w:szCs w:val="28"/>
    </w:rPr>
  </w:style>
  <w:style w:type="paragraph" w:styleId="Nadpis4">
    <w:name w:val="heading 4"/>
    <w:basedOn w:val="Normlny"/>
    <w:next w:val="Normlny"/>
    <w:pPr>
      <w:keepNext/>
      <w:keepLines/>
      <w:spacing w:before="240" w:after="40"/>
      <w:outlineLvl w:val="3"/>
    </w:pPr>
    <w:rPr>
      <w:b/>
    </w:rPr>
  </w:style>
  <w:style w:type="paragraph" w:styleId="Nadpis5">
    <w:name w:val="heading 5"/>
    <w:basedOn w:val="Normlny"/>
    <w:next w:val="Normlny"/>
    <w:pPr>
      <w:keepNext/>
      <w:keepLines/>
      <w:spacing w:before="220" w:after="40"/>
      <w:outlineLvl w:val="4"/>
    </w:pPr>
    <w:rPr>
      <w:b/>
      <w:sz w:val="22"/>
      <w:szCs w:val="22"/>
    </w:rPr>
  </w:style>
  <w:style w:type="paragraph" w:styleId="Nadpis6">
    <w:name w:val="heading 6"/>
    <w:basedOn w:val="Normlny"/>
    <w:next w:val="Normlny"/>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Predvolenpsmoodseku2">
    <w:name w:val="Predvolené písmo odseku2"/>
    <w:rPr>
      <w:w w:val="100"/>
      <w:position w:val="-1"/>
      <w:effect w:val="none"/>
      <w:vertAlign w:val="baseline"/>
      <w:cs w:val="0"/>
      <w:em w:val="none"/>
    </w:rPr>
  </w:style>
  <w:style w:type="character" w:customStyle="1" w:styleId="WW8Num2z0">
    <w:name w:val="WW8Num2z0"/>
    <w:rPr>
      <w:rFonts w:ascii="Arial" w:hAnsi="Arial" w:cs="Arial"/>
      <w:color w:val="000000"/>
      <w:w w:val="100"/>
      <w:position w:val="-1"/>
      <w:sz w:val="20"/>
      <w:szCs w:val="22"/>
      <w:effect w:val="none"/>
      <w:vertAlign w:val="baseline"/>
      <w:cs w:val="0"/>
      <w:em w:val="none"/>
      <w:lang w:val="sk-SK" w:eastAsia="ar-SA" w:bidi="ar-SA"/>
    </w:rPr>
  </w:style>
  <w:style w:type="character" w:customStyle="1" w:styleId="WW8Num3z0">
    <w:name w:val="WW8Num3z0"/>
    <w:rPr>
      <w:rFonts w:ascii="Arial" w:hAnsi="Arial" w:cs="Arial"/>
      <w:w w:val="100"/>
      <w:position w:val="-1"/>
      <w:sz w:val="20"/>
      <w:szCs w:val="22"/>
      <w:effect w:val="none"/>
      <w:vertAlign w:val="baseline"/>
      <w:cs w:val="0"/>
      <w:em w:val="none"/>
      <w:lang w:val="sk-SK" w:eastAsia="ar-SA" w:bidi="ar-SA"/>
    </w:rPr>
  </w:style>
  <w:style w:type="character" w:customStyle="1" w:styleId="WW8Num4z0">
    <w:name w:val="WW8Num4z0"/>
    <w:rPr>
      <w:rFonts w:ascii="Arial" w:hAnsi="Arial" w:cs="Arial"/>
      <w:b/>
      <w:w w:val="100"/>
      <w:position w:val="-1"/>
      <w:szCs w:val="22"/>
      <w:effect w:val="none"/>
      <w:vertAlign w:val="baseline"/>
      <w:cs w:val="0"/>
      <w:em w:val="none"/>
      <w:lang w:val="sk-SK" w:eastAsia="ar-SA" w:bidi="ar-SA"/>
    </w:rPr>
  </w:style>
  <w:style w:type="character" w:customStyle="1" w:styleId="WW8Num5z0">
    <w:name w:val="WW8Num5z0"/>
    <w:rPr>
      <w:w w:val="100"/>
      <w:position w:val="-1"/>
      <w:effect w:val="none"/>
      <w:vertAlign w:val="baseline"/>
      <w:cs w:val="0"/>
      <w:em w:val="none"/>
    </w:rPr>
  </w:style>
  <w:style w:type="character" w:customStyle="1" w:styleId="WW8Num6z0">
    <w:name w:val="WW8Num6z0"/>
    <w:rPr>
      <w:rFonts w:ascii="Times New Roman" w:hAnsi="Times New Roman" w:cs="Times New Roman"/>
      <w:color w:val="000000"/>
      <w:w w:val="100"/>
      <w:position w:val="-1"/>
      <w:szCs w:val="22"/>
      <w:effect w:val="none"/>
      <w:vertAlign w:val="baseline"/>
      <w:cs w:val="0"/>
      <w:em w:val="none"/>
      <w:lang w:val="sk-SK" w:eastAsia="ar-SA" w:bidi="ar-SA"/>
    </w:rPr>
  </w:style>
  <w:style w:type="character" w:customStyle="1" w:styleId="WW8Num7z0">
    <w:name w:val="WW8Num7z0"/>
    <w:rPr>
      <w:rFonts w:ascii="Arial" w:hAnsi="Arial" w:cs="Arial"/>
      <w:w w:val="100"/>
      <w:position w:val="-1"/>
      <w:sz w:val="20"/>
      <w:szCs w:val="22"/>
      <w:effect w:val="none"/>
      <w:vertAlign w:val="baseline"/>
      <w:cs w:val="0"/>
      <w:em w:val="none"/>
      <w:lang w:val="sk-SK" w:eastAsia="ar-SA" w:bidi="ar-SA"/>
    </w:rPr>
  </w:style>
  <w:style w:type="character" w:customStyle="1" w:styleId="WW8Num8z0">
    <w:name w:val="WW8Num8z0"/>
    <w:rPr>
      <w:w w:val="100"/>
      <w:position w:val="-1"/>
      <w:effect w:val="none"/>
      <w:vertAlign w:val="baseline"/>
      <w:cs w:val="0"/>
      <w:em w:val="none"/>
    </w:rPr>
  </w:style>
  <w:style w:type="character" w:customStyle="1" w:styleId="WW8Num9z0">
    <w:name w:val="WW8Num9z0"/>
    <w:rPr>
      <w:w w:val="100"/>
      <w:position w:val="-1"/>
      <w:sz w:val="20"/>
      <w:effect w:val="none"/>
      <w:vertAlign w:val="baseline"/>
      <w:cs w:val="0"/>
      <w:em w:val="none"/>
      <w:lang w:val="sk-SK"/>
    </w:rPr>
  </w:style>
  <w:style w:type="character" w:customStyle="1" w:styleId="WW8Num10z0">
    <w:name w:val="WW8Num10z0"/>
    <w:rPr>
      <w:w w:val="100"/>
      <w:position w:val="-1"/>
      <w:sz w:val="20"/>
      <w:effect w:val="none"/>
      <w:vertAlign w:val="baseline"/>
      <w:cs w:val="0"/>
      <w:em w:val="none"/>
    </w:rPr>
  </w:style>
  <w:style w:type="character" w:customStyle="1" w:styleId="WW8Num11z0">
    <w:name w:val="WW8Num11z0"/>
    <w:rPr>
      <w:rFonts w:ascii="Arial" w:hAnsi="Arial" w:cs="Arial"/>
      <w:w w:val="100"/>
      <w:position w:val="-1"/>
      <w:sz w:val="20"/>
      <w:szCs w:val="22"/>
      <w:effect w:val="none"/>
      <w:vertAlign w:val="baseline"/>
      <w:cs w:val="0"/>
      <w:em w:val="none"/>
      <w:lang w:val="sk-SK" w:eastAsia="ar-SA" w:bidi="ar-SA"/>
    </w:rPr>
  </w:style>
  <w:style w:type="character" w:customStyle="1" w:styleId="WW8Num12z0">
    <w:name w:val="WW8Num12z0"/>
    <w:rPr>
      <w:w w:val="100"/>
      <w:position w:val="-1"/>
      <w:sz w:val="20"/>
      <w:effect w:val="none"/>
      <w:vertAlign w:val="baseline"/>
      <w:cs w:val="0"/>
      <w:em w:val="none"/>
    </w:rPr>
  </w:style>
  <w:style w:type="character" w:customStyle="1" w:styleId="WW8Num13z0">
    <w:name w:val="WW8Num13z0"/>
    <w:rPr>
      <w:w w:val="100"/>
      <w:position w:val="-1"/>
      <w:sz w:val="20"/>
      <w:effect w:val="none"/>
      <w:vertAlign w:val="baseline"/>
      <w:cs w:val="0"/>
      <w:em w:val="none"/>
    </w:rPr>
  </w:style>
  <w:style w:type="character" w:styleId="Hypertextovprepojenie">
    <w:name w:val="Hyperlink"/>
    <w:rPr>
      <w:color w:val="000080"/>
      <w:w w:val="100"/>
      <w:position w:val="-1"/>
      <w:u w:val="single"/>
      <w:effect w:val="none"/>
      <w:vertAlign w:val="baseline"/>
      <w:cs w:val="0"/>
      <w:em w:val="none"/>
    </w:rPr>
  </w:style>
  <w:style w:type="character" w:customStyle="1" w:styleId="Symbolypreslovanie">
    <w:name w:val="Symboly pre číslovanie"/>
    <w:rPr>
      <w:w w:val="100"/>
      <w:position w:val="-1"/>
      <w:effect w:val="none"/>
      <w:vertAlign w:val="baseline"/>
      <w:cs w:val="0"/>
      <w:em w:val="none"/>
    </w:rPr>
  </w:style>
  <w:style w:type="character" w:customStyle="1" w:styleId="WW8Num35z0">
    <w:name w:val="WW8Num35z0"/>
    <w:rPr>
      <w:w w:val="100"/>
      <w:position w:val="-1"/>
      <w:sz w:val="20"/>
      <w:effect w:val="none"/>
      <w:vertAlign w:val="baseline"/>
      <w:cs w:val="0"/>
      <w:em w:val="none"/>
    </w:rPr>
  </w:style>
  <w:style w:type="character" w:customStyle="1" w:styleId="WW8Num27z0">
    <w:name w:val="WW8Num27z0"/>
    <w:rPr>
      <w:w w:val="100"/>
      <w:position w:val="-1"/>
      <w:effect w:val="none"/>
      <w:vertAlign w:val="baseline"/>
      <w:cs w:val="0"/>
      <w:em w:val="none"/>
    </w:rPr>
  </w:style>
  <w:style w:type="character" w:customStyle="1" w:styleId="WW8Num52z0">
    <w:name w:val="WW8Num52z0"/>
    <w:rPr>
      <w:w w:val="100"/>
      <w:position w:val="-1"/>
      <w:effect w:val="none"/>
      <w:vertAlign w:val="baseline"/>
      <w:cs w:val="0"/>
      <w:em w:val="none"/>
    </w:rPr>
  </w:style>
  <w:style w:type="character" w:customStyle="1" w:styleId="WW8Num32z0">
    <w:name w:val="WW8Num32z0"/>
    <w:rPr>
      <w:rFonts w:ascii="Times New Roman" w:eastAsia="Times New Roman" w:hAnsi="Times New Roman" w:cs="Times New Roman"/>
      <w:w w:val="100"/>
      <w:position w:val="-1"/>
      <w:effect w:val="none"/>
      <w:vertAlign w:val="baseline"/>
      <w:cs w:val="0"/>
      <w:em w:val="none"/>
    </w:rPr>
  </w:style>
  <w:style w:type="character" w:customStyle="1" w:styleId="WW8Num32z1">
    <w:name w:val="WW8Num32z1"/>
    <w:rPr>
      <w:w w:val="100"/>
      <w:position w:val="-1"/>
      <w:effect w:val="none"/>
      <w:vertAlign w:val="baseline"/>
      <w:cs w:val="0"/>
      <w:em w:val="none"/>
    </w:rPr>
  </w:style>
  <w:style w:type="character" w:customStyle="1" w:styleId="WW8Num32z2">
    <w:name w:val="WW8Num32z2"/>
    <w:rPr>
      <w:rFonts w:ascii="Wingdings" w:hAnsi="Wingdings" w:cs="Wingdings"/>
      <w:w w:val="100"/>
      <w:position w:val="-1"/>
      <w:effect w:val="none"/>
      <w:vertAlign w:val="baseline"/>
      <w:cs w:val="0"/>
      <w:em w:val="none"/>
    </w:rPr>
  </w:style>
  <w:style w:type="character" w:customStyle="1" w:styleId="WW8Num32z3">
    <w:name w:val="WW8Num32z3"/>
    <w:rPr>
      <w:rFonts w:ascii="Symbol" w:hAnsi="Symbol" w:cs="Symbol"/>
      <w:w w:val="100"/>
      <w:position w:val="-1"/>
      <w:effect w:val="none"/>
      <w:vertAlign w:val="baseline"/>
      <w:cs w:val="0"/>
      <w:em w:val="none"/>
    </w:rPr>
  </w:style>
  <w:style w:type="character" w:customStyle="1" w:styleId="WW8Num32z4">
    <w:name w:val="WW8Num32z4"/>
    <w:rPr>
      <w:rFonts w:ascii="Courier New" w:hAnsi="Courier New" w:cs="Courier New"/>
      <w:w w:val="100"/>
      <w:position w:val="-1"/>
      <w:effect w:val="none"/>
      <w:vertAlign w:val="baseline"/>
      <w:cs w:val="0"/>
      <w:em w:val="none"/>
    </w:rPr>
  </w:style>
  <w:style w:type="character" w:customStyle="1" w:styleId="WW8Num18z0">
    <w:name w:val="WW8Num18z0"/>
    <w:rPr>
      <w:w w:val="100"/>
      <w:position w:val="-1"/>
      <w:sz w:val="20"/>
      <w:effect w:val="none"/>
      <w:vertAlign w:val="baseline"/>
      <w:cs w:val="0"/>
      <w:em w:val="none"/>
    </w:rPr>
  </w:style>
  <w:style w:type="character" w:customStyle="1" w:styleId="WW8Num46z0">
    <w:name w:val="WW8Num46z0"/>
    <w:rPr>
      <w:w w:val="100"/>
      <w:position w:val="-1"/>
      <w:effect w:val="none"/>
      <w:vertAlign w:val="baseline"/>
      <w:cs w:val="0"/>
      <w:em w:val="none"/>
    </w:rPr>
  </w:style>
  <w:style w:type="character" w:customStyle="1" w:styleId="WW8Num16z0">
    <w:name w:val="WW8Num16z0"/>
    <w:rPr>
      <w:w w:val="100"/>
      <w:position w:val="-1"/>
      <w:sz w:val="20"/>
      <w:effect w:val="none"/>
      <w:vertAlign w:val="baseline"/>
      <w:cs w:val="0"/>
      <w:em w:val="none"/>
    </w:rPr>
  </w:style>
  <w:style w:type="character" w:customStyle="1" w:styleId="WW8Num38z0">
    <w:name w:val="WW8Num38z0"/>
    <w:rPr>
      <w:w w:val="100"/>
      <w:position w:val="-1"/>
      <w:sz w:val="20"/>
      <w:effect w:val="none"/>
      <w:vertAlign w:val="baseline"/>
      <w:cs w:val="0"/>
      <w:em w:val="none"/>
    </w:rPr>
  </w:style>
  <w:style w:type="character" w:customStyle="1" w:styleId="WW8Num58z0">
    <w:name w:val="WW8Num58z0"/>
    <w:rPr>
      <w:w w:val="100"/>
      <w:position w:val="-1"/>
      <w:sz w:val="20"/>
      <w:effect w:val="none"/>
      <w:vertAlign w:val="baseline"/>
      <w:cs w:val="0"/>
      <w:em w:val="none"/>
    </w:rPr>
  </w:style>
  <w:style w:type="character" w:customStyle="1" w:styleId="WW8Num31z0">
    <w:name w:val="WW8Num31z0"/>
    <w:rPr>
      <w:w w:val="100"/>
      <w:position w:val="-1"/>
      <w:sz w:val="20"/>
      <w:effect w:val="none"/>
      <w:vertAlign w:val="baseline"/>
      <w:cs w:val="0"/>
      <w:em w:val="none"/>
    </w:rPr>
  </w:style>
  <w:style w:type="character" w:customStyle="1" w:styleId="WW8Num17z0">
    <w:name w:val="WW8Num17z0"/>
    <w:rPr>
      <w:w w:val="100"/>
      <w:position w:val="-1"/>
      <w:sz w:val="20"/>
      <w:effect w:val="none"/>
      <w:vertAlign w:val="baseline"/>
      <w:cs w:val="0"/>
      <w:em w:val="none"/>
    </w:rPr>
  </w:style>
  <w:style w:type="character" w:customStyle="1" w:styleId="Odrky">
    <w:name w:val="Odrážky"/>
    <w:rPr>
      <w:rFonts w:ascii="OpenSymbol" w:eastAsia="OpenSymbol" w:hAnsi="OpenSymbol" w:cs="OpenSymbol"/>
      <w:w w:val="100"/>
      <w:position w:val="-1"/>
      <w:effect w:val="none"/>
      <w:vertAlign w:val="baseline"/>
      <w:cs w:val="0"/>
      <w:em w:val="none"/>
    </w:rPr>
  </w:style>
  <w:style w:type="character" w:customStyle="1" w:styleId="Predvolenpsmoodseku1">
    <w:name w:val="Predvolené písmo odseku1"/>
    <w:rPr>
      <w:w w:val="100"/>
      <w:position w:val="-1"/>
      <w:effect w:val="none"/>
      <w:vertAlign w:val="baseline"/>
      <w:cs w:val="0"/>
      <w:em w:val="none"/>
    </w:rPr>
  </w:style>
  <w:style w:type="character" w:customStyle="1" w:styleId="ra">
    <w:name w:val="ra"/>
    <w:basedOn w:val="Predvolenpsmoodseku1"/>
    <w:rPr>
      <w:w w:val="100"/>
      <w:position w:val="-1"/>
      <w:effect w:val="none"/>
      <w:vertAlign w:val="baseline"/>
      <w:cs w:val="0"/>
      <w:em w:val="none"/>
    </w:rPr>
  </w:style>
  <w:style w:type="character" w:customStyle="1" w:styleId="BalloonTextChar">
    <w:name w:val="Balloon Text Char"/>
    <w:rPr>
      <w:rFonts w:ascii="Tahoma" w:eastAsia="SimSun" w:hAnsi="Tahoma" w:cs="Mangal"/>
      <w:w w:val="100"/>
      <w:kern w:val="1"/>
      <w:position w:val="-1"/>
      <w:sz w:val="16"/>
      <w:szCs w:val="14"/>
      <w:effect w:val="none"/>
      <w:vertAlign w:val="baseline"/>
      <w:cs w:val="0"/>
      <w:em w:val="none"/>
      <w:lang w:eastAsia="hi-IN" w:bidi="hi-IN"/>
    </w:rPr>
  </w:style>
  <w:style w:type="character" w:customStyle="1" w:styleId="NumberingSymbols">
    <w:name w:val="Numbering Symbols"/>
    <w:rPr>
      <w:w w:val="100"/>
      <w:position w:val="-1"/>
      <w:effect w:val="none"/>
      <w:vertAlign w:val="baseline"/>
      <w:cs w:val="0"/>
      <w:em w:val="none"/>
    </w:rPr>
  </w:style>
  <w:style w:type="character" w:customStyle="1" w:styleId="Bullets">
    <w:name w:val="Bullets"/>
    <w:rPr>
      <w:rFonts w:ascii="OpenSymbol" w:eastAsia="OpenSymbol" w:hAnsi="OpenSymbol" w:cs="OpenSymbol"/>
      <w:w w:val="100"/>
      <w:position w:val="-1"/>
      <w:effect w:val="none"/>
      <w:vertAlign w:val="baseline"/>
      <w:cs w:val="0"/>
      <w:em w:val="none"/>
    </w:rPr>
  </w:style>
  <w:style w:type="paragraph" w:customStyle="1" w:styleId="Heading">
    <w:name w:val="Heading"/>
    <w:basedOn w:val="Normlny"/>
    <w:next w:val="Zkladntext"/>
    <w:pPr>
      <w:keepNext/>
      <w:spacing w:before="240" w:after="120"/>
    </w:pPr>
    <w:rPr>
      <w:rFonts w:ascii="Arial" w:eastAsia="Microsoft YaHei" w:hAnsi="Arial" w:cs="Mangal"/>
      <w:sz w:val="28"/>
      <w:szCs w:val="28"/>
    </w:rPr>
  </w:style>
  <w:style w:type="paragraph" w:styleId="Zkladntext">
    <w:name w:val="Body Text"/>
    <w:basedOn w:val="Normlny"/>
    <w:pPr>
      <w:spacing w:after="120"/>
    </w:pPr>
  </w:style>
  <w:style w:type="paragraph" w:styleId="Zoznam">
    <w:name w:val="List"/>
    <w:basedOn w:val="Zkladntext"/>
  </w:style>
  <w:style w:type="paragraph" w:styleId="Popis">
    <w:name w:val="caption"/>
    <w:basedOn w:val="Normlny"/>
    <w:pPr>
      <w:suppressLineNumbers/>
      <w:spacing w:before="120" w:after="120"/>
    </w:pPr>
    <w:rPr>
      <w:i/>
      <w:iCs/>
    </w:rPr>
  </w:style>
  <w:style w:type="paragraph" w:customStyle="1" w:styleId="Index">
    <w:name w:val="Index"/>
    <w:basedOn w:val="Normlny"/>
    <w:pPr>
      <w:suppressLineNumbers/>
    </w:pPr>
  </w:style>
  <w:style w:type="paragraph" w:customStyle="1" w:styleId="Nadpis">
    <w:name w:val="Nadpis"/>
    <w:basedOn w:val="Normlny"/>
    <w:next w:val="Zkladntext"/>
    <w:pPr>
      <w:keepNext/>
      <w:spacing w:before="240" w:after="120"/>
    </w:pPr>
    <w:rPr>
      <w:rFonts w:ascii="Arial" w:eastAsia="Microsoft YaHei" w:hAnsi="Arial" w:cs="Mangal"/>
      <w:sz w:val="28"/>
      <w:szCs w:val="28"/>
    </w:rPr>
  </w:style>
  <w:style w:type="paragraph" w:customStyle="1" w:styleId="Popisok">
    <w:name w:val="Popisok"/>
    <w:basedOn w:val="Normlny"/>
    <w:pPr>
      <w:suppressLineNumbers/>
      <w:spacing w:before="120" w:after="120"/>
    </w:pPr>
    <w:rPr>
      <w:i/>
      <w:iCs/>
    </w:rPr>
  </w:style>
  <w:style w:type="paragraph" w:customStyle="1" w:styleId="Caption1">
    <w:name w:val="Caption1"/>
    <w:basedOn w:val="Normlny"/>
    <w:pPr>
      <w:suppressLineNumbers/>
      <w:spacing w:before="120" w:after="120"/>
    </w:pPr>
    <w:rPr>
      <w:i/>
      <w:iCs/>
    </w:rPr>
  </w:style>
  <w:style w:type="paragraph" w:customStyle="1" w:styleId="Zkladntextodsazen21">
    <w:name w:val="Základní text odsazený 21"/>
    <w:basedOn w:val="Normlny"/>
    <w:pPr>
      <w:ind w:left="513" w:hanging="513"/>
      <w:jc w:val="both"/>
    </w:pPr>
    <w:rPr>
      <w:szCs w:val="20"/>
    </w:rPr>
  </w:style>
  <w:style w:type="paragraph" w:customStyle="1" w:styleId="Zkladntextodsazen31">
    <w:name w:val="Základní text odsazený 31"/>
    <w:basedOn w:val="Normlny"/>
    <w:pPr>
      <w:ind w:left="456" w:hanging="456"/>
      <w:jc w:val="both"/>
    </w:pPr>
    <w:rPr>
      <w:szCs w:val="20"/>
    </w:rPr>
  </w:style>
  <w:style w:type="paragraph" w:styleId="Textbubliny">
    <w:name w:val="Balloon Text"/>
    <w:basedOn w:val="Normlny"/>
    <w:qFormat/>
    <w:rPr>
      <w:rFonts w:ascii="Segoe UI" w:eastAsia="SimSun" w:hAnsi="Segoe UI" w:cs="Mangal"/>
      <w:sz w:val="18"/>
      <w:szCs w:val="16"/>
    </w:rPr>
  </w:style>
  <w:style w:type="character" w:customStyle="1" w:styleId="TextbublinyChar">
    <w:name w:val="Text bubliny Char"/>
    <w:rPr>
      <w:rFonts w:ascii="Segoe UI" w:eastAsia="SimSun" w:hAnsi="Segoe UI" w:cs="Mangal"/>
      <w:w w:val="100"/>
      <w:kern w:val="1"/>
      <w:position w:val="-1"/>
      <w:sz w:val="18"/>
      <w:szCs w:val="16"/>
      <w:effect w:val="none"/>
      <w:vertAlign w:val="baseline"/>
      <w:cs w:val="0"/>
      <w:em w:val="none"/>
      <w:lang w:eastAsia="hi-IN" w:bidi="hi-IN"/>
    </w:rPr>
  </w:style>
  <w:style w:type="paragraph" w:styleId="Podtitul">
    <w:name w:val="Subtitle"/>
    <w:basedOn w:val="Normlny"/>
    <w:next w:val="Normlny"/>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eniak@zochova.s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44HmoRiFktNtP1nYBMFliAJSSg==">AMUW2mW61FhrEVKrr3K490UWgxWOMhQwuZliPpV+c/8wA/8Azn1duetRwjdj5KRL1dYmuM6n3/KGIFWtltvx1DSAoqdTAwYMiOFwspN97Nyw/Buly2dKFDc=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1375</Words>
  <Characters>7842</Characters>
  <Application>Microsoft Office Word</Application>
  <DocSecurity>0</DocSecurity>
  <Lines>65</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mako</dc:creator>
  <cp:lastModifiedBy>Mária Lukáčová Nováčková</cp:lastModifiedBy>
  <cp:revision>10</cp:revision>
  <cp:lastPrinted>2022-09-19T08:11:00Z</cp:lastPrinted>
  <dcterms:created xsi:type="dcterms:W3CDTF">2022-09-19T07:59:00Z</dcterms:created>
  <dcterms:modified xsi:type="dcterms:W3CDTF">2022-09-28T08:34:00Z</dcterms:modified>
</cp:coreProperties>
</file>